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4B3" w:rsidRDefault="002954B3" w:rsidP="002954B3">
      <w:pPr>
        <w:pStyle w:val="TableTitle"/>
        <w:spacing w:before="120"/>
      </w:pPr>
      <w:bookmarkStart w:id="0" w:name="_GoBack"/>
      <w:bookmarkEnd w:id="0"/>
      <w:r>
        <w:t>Year 3/4 yearly overview</w:t>
      </w:r>
    </w:p>
    <w:p w:rsidR="00771FE5" w:rsidRPr="00920E1F" w:rsidRDefault="00771FE5" w:rsidP="00771FE5">
      <w:pPr>
        <w:rPr>
          <w:rFonts w:ascii="Arial" w:hAnsi="Arial" w:cs="Arial"/>
          <w:sz w:val="20"/>
          <w:szCs w:val="20"/>
          <w:lang w:eastAsia="en-GB"/>
        </w:rPr>
      </w:pPr>
      <w:r w:rsidRPr="00920E1F">
        <w:rPr>
          <w:rFonts w:ascii="Arial" w:hAnsi="Arial" w:cs="Arial"/>
          <w:sz w:val="20"/>
          <w:szCs w:val="20"/>
        </w:rPr>
        <w:t xml:space="preserve">Note: </w:t>
      </w:r>
      <w:r w:rsidRPr="00920E1F">
        <w:rPr>
          <w:rFonts w:ascii="Arial" w:hAnsi="Arial" w:cs="Arial"/>
          <w:sz w:val="20"/>
          <w:szCs w:val="20"/>
          <w:lang w:eastAsia="en-GB"/>
        </w:rPr>
        <w:t xml:space="preserve">Shaded colours refer to the strand colours used in the </w:t>
      </w:r>
      <w:r w:rsidR="00207B92">
        <w:rPr>
          <w:rFonts w:ascii="Arial" w:hAnsi="Arial" w:cs="Arial"/>
          <w:sz w:val="20"/>
          <w:szCs w:val="20"/>
          <w:lang w:eastAsia="en-GB"/>
        </w:rPr>
        <w:t>t</w:t>
      </w:r>
      <w:r w:rsidRPr="00920E1F">
        <w:rPr>
          <w:rFonts w:ascii="Arial" w:hAnsi="Arial" w:cs="Arial"/>
          <w:sz w:val="20"/>
          <w:szCs w:val="20"/>
          <w:lang w:eastAsia="en-GB"/>
        </w:rPr>
        <w:t>extbooks.</w:t>
      </w:r>
    </w:p>
    <w:p w:rsidR="00771FE5" w:rsidRPr="00771FE5" w:rsidRDefault="00771FE5" w:rsidP="00771FE5">
      <w:pPr>
        <w:rPr>
          <w:sz w:val="20"/>
          <w:szCs w:val="20"/>
          <w:lang w:eastAsia="en-GB"/>
        </w:rPr>
      </w:pPr>
    </w:p>
    <w:tbl>
      <w:tblPr>
        <w:tblW w:w="14165" w:type="dxa"/>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6511"/>
        <w:gridCol w:w="5953"/>
        <w:gridCol w:w="1701"/>
      </w:tblGrid>
      <w:tr w:rsidR="007A2F39" w:rsidRPr="00432E99" w:rsidTr="00920E1F">
        <w:trPr>
          <w:trHeight w:val="227"/>
        </w:trPr>
        <w:tc>
          <w:tcPr>
            <w:tcW w:w="6511" w:type="dxa"/>
            <w:tcBorders>
              <w:left w:val="single" w:sz="12" w:space="0" w:color="7030A0"/>
            </w:tcBorders>
            <w:shd w:val="clear" w:color="auto" w:fill="7030A0"/>
            <w:tcMar>
              <w:top w:w="100" w:type="dxa"/>
              <w:left w:w="100" w:type="dxa"/>
              <w:bottom w:w="100" w:type="dxa"/>
              <w:right w:w="100" w:type="dxa"/>
            </w:tcMar>
          </w:tcPr>
          <w:p w:rsidR="007A2F39" w:rsidRPr="003C2D5A" w:rsidRDefault="00432E99" w:rsidP="004511EB">
            <w:pPr>
              <w:jc w:val="center"/>
              <w:rPr>
                <w:rFonts w:ascii="Times New Roman" w:eastAsia="Times New Roman" w:hAnsi="Times New Roman" w:cs="Times New Roman"/>
                <w:color w:val="FFFFFF" w:themeColor="background1"/>
                <w:sz w:val="24"/>
                <w:szCs w:val="24"/>
                <w:lang w:eastAsia="en-GB"/>
              </w:rPr>
            </w:pPr>
            <w:r w:rsidRPr="00432E99">
              <w:rPr>
                <w:rFonts w:ascii="Arial" w:eastAsia="Times New Roman" w:hAnsi="Arial" w:cs="Arial"/>
                <w:color w:val="000000"/>
                <w:lang w:eastAsia="en-GB"/>
              </w:rPr>
              <w:t xml:space="preserve"> </w:t>
            </w:r>
            <w:r w:rsidR="007A2F39" w:rsidRPr="003C2D5A">
              <w:rPr>
                <w:rFonts w:ascii="Arial" w:eastAsia="Times New Roman" w:hAnsi="Arial" w:cs="Arial"/>
                <w:b/>
                <w:bCs/>
                <w:color w:val="FFFFFF" w:themeColor="background1"/>
                <w:lang w:eastAsia="en-GB"/>
              </w:rPr>
              <w:t>Year 3</w:t>
            </w:r>
          </w:p>
        </w:tc>
        <w:tc>
          <w:tcPr>
            <w:tcW w:w="5953" w:type="dxa"/>
            <w:shd w:val="clear" w:color="auto" w:fill="7030A0"/>
            <w:tcMar>
              <w:top w:w="100" w:type="dxa"/>
              <w:left w:w="100" w:type="dxa"/>
              <w:bottom w:w="100" w:type="dxa"/>
              <w:right w:w="100" w:type="dxa"/>
            </w:tcMar>
          </w:tcPr>
          <w:p w:rsidR="007A2F39" w:rsidRPr="003C2D5A" w:rsidRDefault="007A2F39" w:rsidP="004511EB">
            <w:pPr>
              <w:jc w:val="center"/>
              <w:rPr>
                <w:rFonts w:ascii="Times New Roman" w:eastAsia="Times New Roman" w:hAnsi="Times New Roman" w:cs="Times New Roman"/>
                <w:color w:val="FFFFFF" w:themeColor="background1"/>
                <w:sz w:val="24"/>
                <w:szCs w:val="24"/>
                <w:lang w:eastAsia="en-GB"/>
              </w:rPr>
            </w:pPr>
            <w:r w:rsidRPr="003C2D5A">
              <w:rPr>
                <w:rFonts w:ascii="Arial" w:eastAsia="Times New Roman" w:hAnsi="Arial" w:cs="Arial"/>
                <w:b/>
                <w:bCs/>
                <w:color w:val="FFFFFF" w:themeColor="background1"/>
                <w:lang w:eastAsia="en-GB"/>
              </w:rPr>
              <w:t xml:space="preserve">Year 4 </w:t>
            </w:r>
          </w:p>
        </w:tc>
        <w:tc>
          <w:tcPr>
            <w:tcW w:w="1701" w:type="dxa"/>
            <w:tcBorders>
              <w:right w:val="single" w:sz="12" w:space="0" w:color="7030A0"/>
            </w:tcBorders>
            <w:shd w:val="clear" w:color="auto" w:fill="7030A0"/>
          </w:tcPr>
          <w:p w:rsidR="007A2F39" w:rsidRPr="003C2D5A" w:rsidRDefault="003C2D5A" w:rsidP="004511EB">
            <w:pPr>
              <w:jc w:val="center"/>
              <w:rPr>
                <w:rFonts w:ascii="Arial" w:eastAsia="Times New Roman" w:hAnsi="Arial" w:cs="Arial"/>
                <w:b/>
                <w:bCs/>
                <w:color w:val="000000"/>
                <w:lang w:eastAsia="en-GB"/>
              </w:rPr>
            </w:pPr>
            <w:r w:rsidRPr="003C2D5A">
              <w:rPr>
                <w:rFonts w:ascii="Arial" w:eastAsia="Times New Roman" w:hAnsi="Arial" w:cs="Arial"/>
                <w:b/>
                <w:color w:val="FFFFFF"/>
                <w:lang w:eastAsia="en-GB"/>
              </w:rPr>
              <w:t>Number of lessons</w:t>
            </w:r>
          </w:p>
        </w:tc>
      </w:tr>
      <w:tr w:rsidR="003C2D5A" w:rsidRPr="00432E99" w:rsidTr="00920E1F">
        <w:trPr>
          <w:trHeight w:val="227"/>
        </w:trPr>
        <w:tc>
          <w:tcPr>
            <w:tcW w:w="12464" w:type="dxa"/>
            <w:gridSpan w:val="2"/>
            <w:tcBorders>
              <w:left w:val="single" w:sz="12" w:space="0" w:color="7030A0"/>
            </w:tcBorders>
            <w:tcMar>
              <w:top w:w="100" w:type="dxa"/>
              <w:left w:w="100" w:type="dxa"/>
              <w:bottom w:w="100" w:type="dxa"/>
              <w:right w:w="100" w:type="dxa"/>
            </w:tcMar>
          </w:tcPr>
          <w:p w:rsidR="003C2D5A" w:rsidRPr="00432E99" w:rsidRDefault="006223B1" w:rsidP="004511EB">
            <w:pPr>
              <w:jc w:val="center"/>
              <w:rPr>
                <w:rFonts w:ascii="Arial" w:eastAsia="Times New Roman" w:hAnsi="Arial" w:cs="Arial"/>
                <w:b/>
                <w:bCs/>
                <w:color w:val="000000"/>
                <w:lang w:eastAsia="en-GB"/>
              </w:rPr>
            </w:pPr>
            <w:r>
              <w:rPr>
                <w:rFonts w:ascii="Arial" w:eastAsia="Times New Roman" w:hAnsi="Arial" w:cs="Arial"/>
                <w:b/>
                <w:bCs/>
                <w:color w:val="000000"/>
                <w:lang w:eastAsia="en-GB"/>
              </w:rPr>
              <w:t>Autumn t</w:t>
            </w:r>
            <w:r w:rsidR="003C2D5A">
              <w:rPr>
                <w:rFonts w:ascii="Arial" w:eastAsia="Times New Roman" w:hAnsi="Arial" w:cs="Arial"/>
                <w:b/>
                <w:bCs/>
                <w:color w:val="000000"/>
                <w:lang w:eastAsia="en-GB"/>
              </w:rPr>
              <w:t>erm</w:t>
            </w:r>
          </w:p>
        </w:tc>
        <w:tc>
          <w:tcPr>
            <w:tcW w:w="1701" w:type="dxa"/>
            <w:tcBorders>
              <w:right w:val="single" w:sz="12" w:space="0" w:color="7030A0"/>
            </w:tcBorders>
          </w:tcPr>
          <w:p w:rsidR="003C2D5A" w:rsidRPr="00432E99" w:rsidRDefault="003C2D5A" w:rsidP="004511EB">
            <w:pPr>
              <w:jc w:val="center"/>
              <w:rPr>
                <w:rFonts w:ascii="Arial" w:eastAsia="Times New Roman" w:hAnsi="Arial" w:cs="Arial"/>
                <w:b/>
                <w:bCs/>
                <w:color w:val="000000"/>
                <w:lang w:eastAsia="en-GB"/>
              </w:rPr>
            </w:pPr>
            <w:r>
              <w:rPr>
                <w:rFonts w:ascii="Arial" w:eastAsia="Times New Roman" w:hAnsi="Arial" w:cs="Arial"/>
                <w:b/>
                <w:bCs/>
                <w:color w:val="000000"/>
                <w:lang w:eastAsia="en-GB"/>
              </w:rPr>
              <w:t>56</w:t>
            </w:r>
          </w:p>
        </w:tc>
      </w:tr>
      <w:tr w:rsidR="00792CD4" w:rsidRPr="00432E99" w:rsidTr="00920E1F">
        <w:trPr>
          <w:trHeight w:val="227"/>
        </w:trPr>
        <w:tc>
          <w:tcPr>
            <w:tcW w:w="6511" w:type="dxa"/>
            <w:tcBorders>
              <w:left w:val="single" w:sz="12" w:space="0" w:color="7030A0"/>
              <w:bottom w:val="nil"/>
            </w:tcBorders>
            <w:shd w:val="clear" w:color="auto" w:fill="79B8AA"/>
            <w:tcMar>
              <w:top w:w="100" w:type="dxa"/>
              <w:left w:w="100" w:type="dxa"/>
              <w:bottom w:w="100" w:type="dxa"/>
              <w:right w:w="100" w:type="dxa"/>
            </w:tcMar>
          </w:tcPr>
          <w:p w:rsidR="00792CD4" w:rsidRPr="00432E99" w:rsidRDefault="00792CD4" w:rsidP="004511EB">
            <w:pPr>
              <w:rPr>
                <w:rFonts w:ascii="Arial" w:eastAsia="Times New Roman" w:hAnsi="Arial" w:cs="Arial"/>
                <w:b/>
                <w:bCs/>
                <w:color w:val="000000"/>
                <w:lang w:eastAsia="en-GB"/>
              </w:rPr>
            </w:pPr>
          </w:p>
        </w:tc>
        <w:tc>
          <w:tcPr>
            <w:tcW w:w="5953" w:type="dxa"/>
            <w:tcBorders>
              <w:bottom w:val="nil"/>
            </w:tcBorders>
            <w:shd w:val="clear" w:color="auto" w:fill="79B8AA"/>
            <w:tcMar>
              <w:top w:w="100" w:type="dxa"/>
              <w:left w:w="100" w:type="dxa"/>
              <w:bottom w:w="100" w:type="dxa"/>
              <w:right w:w="100" w:type="dxa"/>
            </w:tcMar>
          </w:tcPr>
          <w:p w:rsidR="00792CD4" w:rsidRPr="00432E99" w:rsidRDefault="00792CD4" w:rsidP="004511EB">
            <w:pPr>
              <w:rPr>
                <w:rFonts w:ascii="Arial" w:eastAsia="Times New Roman" w:hAnsi="Arial" w:cs="Arial"/>
                <w:b/>
                <w:bCs/>
                <w:color w:val="000000"/>
                <w:lang w:eastAsia="en-GB"/>
              </w:rPr>
            </w:pPr>
          </w:p>
        </w:tc>
        <w:tc>
          <w:tcPr>
            <w:tcW w:w="1701" w:type="dxa"/>
            <w:tcBorders>
              <w:right w:val="single" w:sz="12" w:space="0" w:color="7030A0"/>
            </w:tcBorders>
          </w:tcPr>
          <w:p w:rsidR="00792CD4" w:rsidRDefault="00792CD4" w:rsidP="004511EB">
            <w:pPr>
              <w:jc w:val="center"/>
              <w:rPr>
                <w:rFonts w:ascii="Arial" w:eastAsia="Times New Roman" w:hAnsi="Arial" w:cs="Arial"/>
                <w:b/>
                <w:bCs/>
                <w:color w:val="000000"/>
                <w:lang w:eastAsia="en-GB"/>
              </w:rPr>
            </w:pPr>
          </w:p>
        </w:tc>
      </w:tr>
      <w:tr w:rsidR="007A2F39" w:rsidRPr="00432E99" w:rsidTr="00920E1F">
        <w:trPr>
          <w:trHeight w:val="1020"/>
        </w:trPr>
        <w:tc>
          <w:tcPr>
            <w:tcW w:w="6511" w:type="dxa"/>
            <w:tcBorders>
              <w:top w:val="nil"/>
              <w:left w:val="single" w:sz="12" w:space="0" w:color="7030A0"/>
              <w:bottom w:val="single" w:sz="6" w:space="0" w:color="auto"/>
            </w:tcBorders>
            <w:shd w:val="clear" w:color="auto" w:fill="auto"/>
            <w:tcMar>
              <w:top w:w="100" w:type="dxa"/>
              <w:left w:w="100" w:type="dxa"/>
              <w:bottom w:w="100" w:type="dxa"/>
              <w:right w:w="100" w:type="dxa"/>
            </w:tcMar>
          </w:tcPr>
          <w:p w:rsidR="007A2F39" w:rsidRDefault="007A2F39" w:rsidP="004511EB">
            <w:pPr>
              <w:rPr>
                <w:rFonts w:ascii="Arial" w:eastAsia="Times New Roman" w:hAnsi="Arial" w:cs="Arial"/>
                <w:b/>
                <w:bCs/>
                <w:color w:val="000000"/>
                <w:lang w:eastAsia="en-GB"/>
              </w:rPr>
            </w:pPr>
            <w:r w:rsidRPr="00432E99">
              <w:rPr>
                <w:rFonts w:ascii="Arial" w:eastAsia="Times New Roman" w:hAnsi="Arial" w:cs="Arial"/>
                <w:b/>
                <w:bCs/>
                <w:color w:val="000000"/>
                <w:lang w:eastAsia="en-GB"/>
              </w:rPr>
              <w:t xml:space="preserve">Unit 1: </w:t>
            </w:r>
            <w:r>
              <w:rPr>
                <w:rFonts w:ascii="Arial" w:eastAsia="Times New Roman" w:hAnsi="Arial" w:cs="Arial"/>
                <w:b/>
                <w:bCs/>
                <w:color w:val="000000"/>
                <w:lang w:eastAsia="en-GB"/>
              </w:rPr>
              <w:t>Place value within 1</w:t>
            </w:r>
            <w:r w:rsidR="005648A1">
              <w:rPr>
                <w:rFonts w:ascii="Arial" w:eastAsia="Times New Roman" w:hAnsi="Arial" w:cs="Arial"/>
                <w:b/>
                <w:bCs/>
                <w:color w:val="000000"/>
                <w:lang w:eastAsia="en-GB"/>
              </w:rPr>
              <w:t>,</w:t>
            </w:r>
            <w:r>
              <w:rPr>
                <w:rFonts w:ascii="Arial" w:eastAsia="Times New Roman" w:hAnsi="Arial" w:cs="Arial"/>
                <w:b/>
                <w:bCs/>
                <w:color w:val="000000"/>
                <w:lang w:eastAsia="en-GB"/>
              </w:rPr>
              <w:t>000</w:t>
            </w:r>
          </w:p>
          <w:p w:rsidR="005E7EAC" w:rsidRPr="00F93921" w:rsidRDefault="00013943" w:rsidP="004511EB">
            <w:pPr>
              <w:pStyle w:val="ListParagraph"/>
              <w:numPr>
                <w:ilvl w:val="0"/>
                <w:numId w:val="1"/>
              </w:numPr>
              <w:rPr>
                <w:rFonts w:ascii="Arial" w:eastAsia="Times New Roman" w:hAnsi="Arial" w:cs="Arial"/>
                <w:lang w:eastAsia="en-GB"/>
              </w:rPr>
            </w:pPr>
            <w:r w:rsidRPr="00F93921">
              <w:rPr>
                <w:rFonts w:ascii="Arial" w:eastAsia="Times New Roman" w:hAnsi="Arial" w:cs="Arial"/>
                <w:lang w:eastAsia="en-GB"/>
              </w:rPr>
              <w:t>recognise the place value of each digit in a three-digit number (hundreds, tens, ones)</w:t>
            </w:r>
          </w:p>
          <w:p w:rsidR="005E7EAC" w:rsidRPr="00F93921" w:rsidRDefault="00013943" w:rsidP="004511EB">
            <w:pPr>
              <w:pStyle w:val="ListParagraph"/>
              <w:numPr>
                <w:ilvl w:val="0"/>
                <w:numId w:val="1"/>
              </w:numPr>
              <w:rPr>
                <w:rFonts w:ascii="Arial" w:eastAsia="Times New Roman" w:hAnsi="Arial" w:cs="Arial"/>
                <w:lang w:eastAsia="en-GB"/>
              </w:rPr>
            </w:pPr>
            <w:r w:rsidRPr="00F93921">
              <w:rPr>
                <w:rFonts w:ascii="Arial" w:eastAsia="Times New Roman" w:hAnsi="Arial" w:cs="Arial"/>
                <w:lang w:eastAsia="en-GB"/>
              </w:rPr>
              <w:t>read and write numbers up to 1,000 in numerals and in words</w:t>
            </w:r>
          </w:p>
          <w:p w:rsidR="005E7EAC" w:rsidRPr="00F93921" w:rsidRDefault="00013943" w:rsidP="004511EB">
            <w:pPr>
              <w:pStyle w:val="ListParagraph"/>
              <w:numPr>
                <w:ilvl w:val="0"/>
                <w:numId w:val="1"/>
              </w:numPr>
              <w:rPr>
                <w:rFonts w:ascii="Arial" w:eastAsia="Times New Roman" w:hAnsi="Arial" w:cs="Arial"/>
                <w:lang w:eastAsia="en-GB"/>
              </w:rPr>
            </w:pPr>
            <w:r w:rsidRPr="00F93921">
              <w:rPr>
                <w:rFonts w:ascii="Arial" w:eastAsia="Times New Roman" w:hAnsi="Arial" w:cs="Arial"/>
                <w:lang w:eastAsia="en-GB"/>
              </w:rPr>
              <w:t>identify, represent and estimate numbers using different representations</w:t>
            </w:r>
          </w:p>
          <w:p w:rsidR="005E7EAC" w:rsidRPr="00F93921" w:rsidRDefault="00013943" w:rsidP="004511EB">
            <w:pPr>
              <w:pStyle w:val="ListParagraph"/>
              <w:numPr>
                <w:ilvl w:val="0"/>
                <w:numId w:val="1"/>
              </w:numPr>
              <w:rPr>
                <w:rFonts w:ascii="Arial" w:eastAsia="Times New Roman" w:hAnsi="Arial" w:cs="Arial"/>
                <w:lang w:eastAsia="en-GB"/>
              </w:rPr>
            </w:pPr>
            <w:r w:rsidRPr="00F93921">
              <w:rPr>
                <w:rFonts w:ascii="Arial" w:eastAsia="Times New Roman" w:hAnsi="Arial" w:cs="Arial"/>
                <w:lang w:eastAsia="en-GB"/>
              </w:rPr>
              <w:t>count from 0 in multiples of 4, 8, 50 and 100; find 10 or 100 more or less than a given number</w:t>
            </w:r>
          </w:p>
          <w:p w:rsidR="005E7EAC" w:rsidRPr="006E7D25" w:rsidRDefault="00013943" w:rsidP="00213D54">
            <w:pPr>
              <w:pStyle w:val="ListParagraph"/>
              <w:numPr>
                <w:ilvl w:val="0"/>
                <w:numId w:val="1"/>
              </w:numPr>
              <w:rPr>
                <w:rFonts w:ascii="Times New Roman" w:eastAsia="Times New Roman" w:hAnsi="Times New Roman" w:cs="Times New Roman"/>
                <w:sz w:val="24"/>
                <w:szCs w:val="24"/>
                <w:lang w:eastAsia="en-GB"/>
              </w:rPr>
            </w:pPr>
            <w:r w:rsidRPr="00F93921">
              <w:rPr>
                <w:rFonts w:ascii="Arial" w:eastAsia="Times New Roman" w:hAnsi="Arial" w:cs="Arial"/>
                <w:lang w:eastAsia="en-GB"/>
              </w:rPr>
              <w:t xml:space="preserve">solve </w:t>
            </w:r>
            <w:r w:rsidR="005E7EAC" w:rsidRPr="00F93921">
              <w:rPr>
                <w:rFonts w:ascii="Arial" w:eastAsia="Times New Roman" w:hAnsi="Arial" w:cs="Arial"/>
                <w:lang w:eastAsia="en-GB"/>
              </w:rPr>
              <w:t>number problems and practical problems involving these ideas</w:t>
            </w:r>
          </w:p>
          <w:p w:rsidR="006E7D25" w:rsidRPr="005E7EAC" w:rsidRDefault="006E7D25" w:rsidP="006E7D25">
            <w:pPr>
              <w:pStyle w:val="ListParagraph"/>
              <w:rPr>
                <w:rFonts w:ascii="Times New Roman" w:eastAsia="Times New Roman" w:hAnsi="Times New Roman" w:cs="Times New Roman"/>
                <w:sz w:val="24"/>
                <w:szCs w:val="24"/>
                <w:lang w:eastAsia="en-GB"/>
              </w:rPr>
            </w:pPr>
          </w:p>
        </w:tc>
        <w:tc>
          <w:tcPr>
            <w:tcW w:w="5953" w:type="dxa"/>
            <w:tcBorders>
              <w:top w:val="nil"/>
              <w:bottom w:val="single" w:sz="6" w:space="0" w:color="auto"/>
            </w:tcBorders>
            <w:shd w:val="clear" w:color="auto" w:fill="auto"/>
            <w:tcMar>
              <w:top w:w="100" w:type="dxa"/>
              <w:left w:w="100" w:type="dxa"/>
              <w:bottom w:w="100" w:type="dxa"/>
              <w:right w:w="100" w:type="dxa"/>
            </w:tcMar>
          </w:tcPr>
          <w:p w:rsidR="007A2F39" w:rsidRDefault="007A2F39" w:rsidP="004511EB">
            <w:pPr>
              <w:rPr>
                <w:rFonts w:ascii="Arial" w:eastAsia="Times New Roman" w:hAnsi="Arial" w:cs="Arial"/>
                <w:b/>
                <w:bCs/>
                <w:color w:val="000000"/>
                <w:lang w:eastAsia="en-GB"/>
              </w:rPr>
            </w:pPr>
            <w:r w:rsidRPr="00432E99">
              <w:rPr>
                <w:rFonts w:ascii="Arial" w:eastAsia="Times New Roman" w:hAnsi="Arial" w:cs="Arial"/>
                <w:b/>
                <w:bCs/>
                <w:color w:val="000000"/>
                <w:lang w:eastAsia="en-GB"/>
              </w:rPr>
              <w:t>Unit 1</w:t>
            </w:r>
            <w:r>
              <w:rPr>
                <w:rFonts w:ascii="Arial" w:eastAsia="Times New Roman" w:hAnsi="Arial" w:cs="Arial"/>
                <w:b/>
                <w:bCs/>
                <w:color w:val="000000"/>
                <w:lang w:eastAsia="en-GB"/>
              </w:rPr>
              <w:t>: Place value – 4-digit numbers (1)</w:t>
            </w:r>
          </w:p>
          <w:p w:rsidR="005E7EAC" w:rsidRPr="00F93921" w:rsidRDefault="00013943" w:rsidP="004511EB">
            <w:pPr>
              <w:pStyle w:val="ListParagraph"/>
              <w:numPr>
                <w:ilvl w:val="0"/>
                <w:numId w:val="3"/>
              </w:numPr>
              <w:rPr>
                <w:rFonts w:ascii="Arial" w:eastAsia="Times New Roman" w:hAnsi="Arial" w:cs="Arial"/>
                <w:lang w:eastAsia="en-GB"/>
              </w:rPr>
            </w:pPr>
            <w:r w:rsidRPr="00F93921">
              <w:rPr>
                <w:rFonts w:ascii="Arial" w:eastAsia="Times New Roman" w:hAnsi="Arial" w:cs="Arial"/>
                <w:lang w:eastAsia="en-GB"/>
              </w:rPr>
              <w:t>recognise the place value of each digit in a four-digit number (thou</w:t>
            </w:r>
            <w:r w:rsidR="00213D54">
              <w:rPr>
                <w:rFonts w:ascii="Arial" w:eastAsia="Times New Roman" w:hAnsi="Arial" w:cs="Arial"/>
                <w:lang w:eastAsia="en-GB"/>
              </w:rPr>
              <w:t>sands, hundreds, tens and ones)</w:t>
            </w:r>
          </w:p>
          <w:p w:rsidR="005E7EAC" w:rsidRPr="00F93921" w:rsidRDefault="00013943" w:rsidP="004511EB">
            <w:pPr>
              <w:pStyle w:val="ListParagraph"/>
              <w:numPr>
                <w:ilvl w:val="0"/>
                <w:numId w:val="3"/>
              </w:numPr>
              <w:rPr>
                <w:rFonts w:ascii="Arial" w:eastAsia="Times New Roman" w:hAnsi="Arial" w:cs="Arial"/>
                <w:lang w:eastAsia="en-GB"/>
              </w:rPr>
            </w:pPr>
            <w:r w:rsidRPr="00F93921">
              <w:rPr>
                <w:rFonts w:ascii="Arial" w:eastAsia="Times New Roman" w:hAnsi="Arial" w:cs="Arial"/>
                <w:lang w:eastAsia="en-GB"/>
              </w:rPr>
              <w:t xml:space="preserve">identify, represent and estimate numbers </w:t>
            </w:r>
            <w:r w:rsidR="00213D54">
              <w:rPr>
                <w:rFonts w:ascii="Arial" w:eastAsia="Times New Roman" w:hAnsi="Arial" w:cs="Arial"/>
                <w:lang w:eastAsia="en-GB"/>
              </w:rPr>
              <w:t>using different representations</w:t>
            </w:r>
          </w:p>
          <w:p w:rsidR="005E7EAC" w:rsidRPr="00F93921" w:rsidRDefault="00013943" w:rsidP="004511EB">
            <w:pPr>
              <w:pStyle w:val="ListParagraph"/>
              <w:numPr>
                <w:ilvl w:val="0"/>
                <w:numId w:val="3"/>
              </w:numPr>
              <w:rPr>
                <w:rFonts w:ascii="Arial" w:eastAsia="Times New Roman" w:hAnsi="Arial" w:cs="Arial"/>
                <w:lang w:eastAsia="en-GB"/>
              </w:rPr>
            </w:pPr>
            <w:r w:rsidRPr="00F93921">
              <w:rPr>
                <w:rFonts w:ascii="Arial" w:eastAsia="Times New Roman" w:hAnsi="Arial" w:cs="Arial"/>
                <w:lang w:eastAsia="en-GB"/>
              </w:rPr>
              <w:t>round any number to the nearest 10, 100 or 1,000</w:t>
            </w:r>
          </w:p>
          <w:p w:rsidR="005E7EAC" w:rsidRPr="00F93921" w:rsidRDefault="00013943" w:rsidP="004511EB">
            <w:pPr>
              <w:pStyle w:val="ListParagraph"/>
              <w:numPr>
                <w:ilvl w:val="0"/>
                <w:numId w:val="3"/>
              </w:numPr>
              <w:rPr>
                <w:rFonts w:ascii="Arial" w:eastAsia="Times New Roman" w:hAnsi="Arial" w:cs="Arial"/>
                <w:lang w:eastAsia="en-GB"/>
              </w:rPr>
            </w:pPr>
            <w:r w:rsidRPr="00F93921">
              <w:rPr>
                <w:rFonts w:ascii="Arial" w:eastAsia="Times New Roman" w:hAnsi="Arial" w:cs="Arial"/>
                <w:lang w:eastAsia="en-GB"/>
              </w:rPr>
              <w:t>count in multiples of 6, 7, 9, 25 and 1,000</w:t>
            </w:r>
          </w:p>
          <w:p w:rsidR="005E7EAC" w:rsidRPr="00F93921" w:rsidRDefault="00013943" w:rsidP="004511EB">
            <w:pPr>
              <w:pStyle w:val="ListParagraph"/>
              <w:numPr>
                <w:ilvl w:val="0"/>
                <w:numId w:val="3"/>
              </w:numPr>
              <w:rPr>
                <w:rFonts w:ascii="Arial" w:eastAsia="Times New Roman" w:hAnsi="Arial" w:cs="Arial"/>
                <w:lang w:eastAsia="en-GB"/>
              </w:rPr>
            </w:pPr>
            <w:r w:rsidRPr="00F93921">
              <w:rPr>
                <w:rFonts w:ascii="Arial" w:eastAsia="Times New Roman" w:hAnsi="Arial" w:cs="Arial"/>
                <w:lang w:eastAsia="en-GB"/>
              </w:rPr>
              <w:t>find 1,000 m</w:t>
            </w:r>
            <w:r w:rsidR="00213D54">
              <w:rPr>
                <w:rFonts w:ascii="Arial" w:eastAsia="Times New Roman" w:hAnsi="Arial" w:cs="Arial"/>
                <w:lang w:eastAsia="en-GB"/>
              </w:rPr>
              <w:t>ore or less than a given number</w:t>
            </w:r>
          </w:p>
          <w:p w:rsidR="005E7EAC" w:rsidRPr="00D401D0" w:rsidRDefault="00013943" w:rsidP="004511EB">
            <w:pPr>
              <w:pStyle w:val="ListParagraph"/>
              <w:numPr>
                <w:ilvl w:val="0"/>
                <w:numId w:val="3"/>
              </w:numPr>
              <w:rPr>
                <w:rFonts w:ascii="Arial" w:eastAsia="Times New Roman" w:hAnsi="Arial" w:cs="Arial"/>
                <w:sz w:val="24"/>
                <w:szCs w:val="24"/>
                <w:lang w:eastAsia="en-GB"/>
              </w:rPr>
            </w:pPr>
            <w:r w:rsidRPr="00F93921">
              <w:rPr>
                <w:rFonts w:ascii="Arial" w:eastAsia="Times New Roman" w:hAnsi="Arial" w:cs="Arial"/>
                <w:lang w:eastAsia="en-GB"/>
              </w:rPr>
              <w:t xml:space="preserve">order </w:t>
            </w:r>
            <w:r w:rsidR="005E7EAC" w:rsidRPr="00F93921">
              <w:rPr>
                <w:rFonts w:ascii="Arial" w:eastAsia="Times New Roman" w:hAnsi="Arial" w:cs="Arial"/>
                <w:lang w:eastAsia="en-GB"/>
              </w:rPr>
              <w:t>a</w:t>
            </w:r>
            <w:r w:rsidR="00213D54">
              <w:rPr>
                <w:rFonts w:ascii="Arial" w:eastAsia="Times New Roman" w:hAnsi="Arial" w:cs="Arial"/>
                <w:lang w:eastAsia="en-GB"/>
              </w:rPr>
              <w:t>nd compare numbers beyond 1,000</w:t>
            </w:r>
          </w:p>
        </w:tc>
        <w:tc>
          <w:tcPr>
            <w:tcW w:w="1701" w:type="dxa"/>
            <w:tcBorders>
              <w:right w:val="single" w:sz="12" w:space="0" w:color="7030A0"/>
            </w:tcBorders>
          </w:tcPr>
          <w:p w:rsidR="007A2F39" w:rsidRPr="00432E99" w:rsidRDefault="007A2F39" w:rsidP="004511EB">
            <w:pPr>
              <w:jc w:val="center"/>
              <w:rPr>
                <w:rFonts w:ascii="Arial" w:eastAsia="Times New Roman" w:hAnsi="Arial" w:cs="Arial"/>
                <w:b/>
                <w:bCs/>
                <w:color w:val="000000"/>
                <w:lang w:eastAsia="en-GB"/>
              </w:rPr>
            </w:pPr>
            <w:r>
              <w:rPr>
                <w:rFonts w:ascii="Arial" w:eastAsia="Times New Roman" w:hAnsi="Arial" w:cs="Arial"/>
                <w:b/>
                <w:bCs/>
                <w:color w:val="000000"/>
                <w:lang w:eastAsia="en-GB"/>
              </w:rPr>
              <w:t>12</w:t>
            </w:r>
          </w:p>
        </w:tc>
      </w:tr>
    </w:tbl>
    <w:p w:rsidR="00920E1F" w:rsidRDefault="00920E1F"/>
    <w:p w:rsidR="00920E1F" w:rsidRDefault="00920E1F">
      <w:r>
        <w:br w:type="page"/>
      </w:r>
    </w:p>
    <w:p w:rsidR="00920E1F" w:rsidRDefault="00920E1F"/>
    <w:tbl>
      <w:tblPr>
        <w:tblW w:w="14165" w:type="dxa"/>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6511"/>
        <w:gridCol w:w="5953"/>
        <w:gridCol w:w="1701"/>
      </w:tblGrid>
      <w:tr w:rsidR="00792CD4" w:rsidRPr="001D768A" w:rsidTr="00920E1F">
        <w:trPr>
          <w:trHeight w:val="227"/>
        </w:trPr>
        <w:tc>
          <w:tcPr>
            <w:tcW w:w="6511" w:type="dxa"/>
            <w:tcBorders>
              <w:top w:val="single" w:sz="6" w:space="0" w:color="auto"/>
              <w:left w:val="single" w:sz="12" w:space="0" w:color="7030A0"/>
              <w:bottom w:val="nil"/>
            </w:tcBorders>
            <w:shd w:val="clear" w:color="auto" w:fill="7030A0"/>
            <w:tcMar>
              <w:top w:w="100" w:type="dxa"/>
              <w:left w:w="100" w:type="dxa"/>
              <w:bottom w:w="100" w:type="dxa"/>
              <w:right w:w="100" w:type="dxa"/>
            </w:tcMar>
          </w:tcPr>
          <w:p w:rsidR="00792CD4" w:rsidRPr="00792CD4" w:rsidRDefault="00792CD4" w:rsidP="004511EB">
            <w:pPr>
              <w:rPr>
                <w:rFonts w:ascii="Arial" w:eastAsia="Times New Roman" w:hAnsi="Arial" w:cs="Arial"/>
                <w:b/>
                <w:bCs/>
                <w:color w:val="FFFFFF" w:themeColor="background1"/>
                <w:lang w:eastAsia="en-GB"/>
              </w:rPr>
            </w:pPr>
          </w:p>
        </w:tc>
        <w:tc>
          <w:tcPr>
            <w:tcW w:w="5953" w:type="dxa"/>
            <w:tcBorders>
              <w:top w:val="single" w:sz="6" w:space="0" w:color="auto"/>
              <w:bottom w:val="nil"/>
            </w:tcBorders>
            <w:shd w:val="clear" w:color="auto" w:fill="79B8AA"/>
            <w:tcMar>
              <w:top w:w="100" w:type="dxa"/>
              <w:left w:w="100" w:type="dxa"/>
              <w:bottom w:w="100" w:type="dxa"/>
              <w:right w:w="100" w:type="dxa"/>
            </w:tcMar>
          </w:tcPr>
          <w:p w:rsidR="00792CD4" w:rsidRDefault="00792CD4" w:rsidP="004511EB">
            <w:pPr>
              <w:rPr>
                <w:rFonts w:ascii="Arial" w:eastAsia="Times New Roman" w:hAnsi="Arial" w:cs="Arial"/>
                <w:b/>
                <w:bCs/>
                <w:color w:val="000000"/>
                <w:lang w:eastAsia="en-GB"/>
              </w:rPr>
            </w:pPr>
          </w:p>
        </w:tc>
        <w:tc>
          <w:tcPr>
            <w:tcW w:w="1701" w:type="dxa"/>
            <w:tcBorders>
              <w:right w:val="single" w:sz="12" w:space="0" w:color="7030A0"/>
            </w:tcBorders>
            <w:shd w:val="clear" w:color="auto" w:fill="auto"/>
          </w:tcPr>
          <w:p w:rsidR="00792CD4" w:rsidRPr="001D768A" w:rsidRDefault="00792CD4" w:rsidP="004511EB">
            <w:pPr>
              <w:jc w:val="center"/>
              <w:rPr>
                <w:rFonts w:ascii="Arial" w:eastAsia="Times New Roman" w:hAnsi="Arial" w:cs="Arial"/>
                <w:b/>
                <w:bCs/>
                <w:color w:val="000000"/>
                <w:lang w:eastAsia="en-GB"/>
              </w:rPr>
            </w:pPr>
          </w:p>
        </w:tc>
      </w:tr>
      <w:tr w:rsidR="007A2F39" w:rsidRPr="001D768A" w:rsidTr="00920E1F">
        <w:trPr>
          <w:trHeight w:val="620"/>
        </w:trPr>
        <w:tc>
          <w:tcPr>
            <w:tcW w:w="6511" w:type="dxa"/>
            <w:tcBorders>
              <w:top w:val="nil"/>
              <w:left w:val="single" w:sz="12" w:space="0" w:color="7030A0"/>
              <w:bottom w:val="single" w:sz="6" w:space="0" w:color="auto"/>
            </w:tcBorders>
            <w:shd w:val="clear" w:color="auto" w:fill="auto"/>
            <w:tcMar>
              <w:top w:w="100" w:type="dxa"/>
              <w:left w:w="100" w:type="dxa"/>
              <w:bottom w:w="100" w:type="dxa"/>
              <w:right w:w="100" w:type="dxa"/>
            </w:tcMar>
            <w:hideMark/>
          </w:tcPr>
          <w:p w:rsidR="007A2F39" w:rsidRPr="00920E1F" w:rsidRDefault="007A2F39" w:rsidP="004511EB">
            <w:pPr>
              <w:rPr>
                <w:rFonts w:ascii="Arial" w:eastAsia="Times New Roman" w:hAnsi="Arial" w:cs="Arial"/>
                <w:b/>
                <w:bCs/>
                <w:lang w:eastAsia="en-GB"/>
              </w:rPr>
            </w:pPr>
            <w:r w:rsidRPr="00920E1F">
              <w:rPr>
                <w:rFonts w:ascii="Arial" w:eastAsia="Times New Roman" w:hAnsi="Arial" w:cs="Arial"/>
                <w:b/>
                <w:bCs/>
                <w:lang w:eastAsia="en-GB"/>
              </w:rPr>
              <w:t>Unit 2: Addition and subtraction (1)</w:t>
            </w:r>
          </w:p>
          <w:p w:rsidR="00425BB2" w:rsidRPr="00A0089A" w:rsidRDefault="00425BB2" w:rsidP="004511EB">
            <w:pPr>
              <w:pStyle w:val="ListParagraph"/>
              <w:numPr>
                <w:ilvl w:val="0"/>
                <w:numId w:val="4"/>
              </w:numPr>
              <w:rPr>
                <w:rFonts w:ascii="Arial" w:hAnsi="Arial" w:cs="Arial"/>
              </w:rPr>
            </w:pPr>
            <w:r w:rsidRPr="00792CD4">
              <w:rPr>
                <w:rFonts w:ascii="Arial" w:hAnsi="Arial" w:cs="Arial"/>
              </w:rPr>
              <w:t>add and subtr</w:t>
            </w:r>
            <w:r w:rsidR="00615572" w:rsidRPr="00792CD4">
              <w:rPr>
                <w:rFonts w:ascii="Arial" w:hAnsi="Arial" w:cs="Arial"/>
              </w:rPr>
              <w:t>act numbers mentally, including</w:t>
            </w:r>
            <w:r w:rsidRPr="00792CD4">
              <w:rPr>
                <w:rFonts w:ascii="Arial" w:hAnsi="Arial" w:cs="Arial"/>
              </w:rPr>
              <w:t xml:space="preserve"> a three-digit number and ones, a three-digit number and tens, a three-digit number and hundreds</w:t>
            </w:r>
          </w:p>
          <w:p w:rsidR="00425BB2" w:rsidRPr="00792CD4" w:rsidRDefault="00425BB2" w:rsidP="004511EB">
            <w:pPr>
              <w:pStyle w:val="ListParagraph"/>
              <w:numPr>
                <w:ilvl w:val="0"/>
                <w:numId w:val="4"/>
              </w:numPr>
              <w:rPr>
                <w:rFonts w:ascii="Arial" w:hAnsi="Arial" w:cs="Arial"/>
              </w:rPr>
            </w:pPr>
            <w:r w:rsidRPr="00792CD4">
              <w:rPr>
                <w:rFonts w:ascii="Arial" w:hAnsi="Arial" w:cs="Arial"/>
              </w:rPr>
              <w:t>solve problems, including missing number problems, using number facts, place value, and more complex addition and subtraction</w:t>
            </w:r>
          </w:p>
          <w:p w:rsidR="00425BB2" w:rsidRPr="00792CD4" w:rsidRDefault="00425BB2" w:rsidP="004511EB">
            <w:pPr>
              <w:pStyle w:val="ListParagraph"/>
              <w:numPr>
                <w:ilvl w:val="0"/>
                <w:numId w:val="4"/>
              </w:numPr>
              <w:rPr>
                <w:rFonts w:ascii="Arial" w:hAnsi="Arial" w:cs="Arial"/>
              </w:rPr>
            </w:pPr>
            <w:r w:rsidRPr="00792CD4">
              <w:rPr>
                <w:rFonts w:ascii="Arial" w:hAnsi="Arial" w:cs="Arial"/>
              </w:rPr>
              <w:t>add and subtract numbers with up to three digits</w:t>
            </w:r>
            <w:r w:rsidRPr="00920E1F">
              <w:rPr>
                <w:rFonts w:ascii="Arial" w:hAnsi="Arial" w:cs="Arial"/>
                <w:color w:val="FFFFFF" w:themeColor="background1"/>
              </w:rPr>
              <w:t xml:space="preserve">, using </w:t>
            </w:r>
            <w:r w:rsidRPr="00792CD4">
              <w:rPr>
                <w:rFonts w:ascii="Arial" w:hAnsi="Arial" w:cs="Arial"/>
              </w:rPr>
              <w:t>formal written methods of columnar addition and subtraction</w:t>
            </w:r>
          </w:p>
          <w:p w:rsidR="00425BB2" w:rsidRPr="00920E1F" w:rsidRDefault="00425BB2" w:rsidP="004511EB">
            <w:pPr>
              <w:pStyle w:val="ListParagraph"/>
              <w:numPr>
                <w:ilvl w:val="0"/>
                <w:numId w:val="4"/>
              </w:numPr>
              <w:rPr>
                <w:rFonts w:ascii="Arial" w:hAnsi="Arial" w:cs="Arial"/>
                <w:color w:val="FFFFFF" w:themeColor="background1"/>
              </w:rPr>
            </w:pPr>
            <w:r w:rsidRPr="00A0089A">
              <w:rPr>
                <w:rFonts w:ascii="Arial" w:hAnsi="Arial" w:cs="Arial"/>
              </w:rPr>
              <w:t>add and subtr</w:t>
            </w:r>
            <w:r w:rsidR="00615572" w:rsidRPr="006E7D25">
              <w:rPr>
                <w:rFonts w:ascii="Arial" w:hAnsi="Arial" w:cs="Arial"/>
              </w:rPr>
              <w:t>act numbers mentally, including</w:t>
            </w:r>
            <w:r w:rsidRPr="006E7D25">
              <w:rPr>
                <w:rFonts w:ascii="Arial" w:hAnsi="Arial" w:cs="Arial"/>
              </w:rPr>
              <w:t xml:space="preserve"> a</w:t>
            </w:r>
            <w:r w:rsidRPr="006E7D25">
              <w:rPr>
                <w:rFonts w:ascii="Arial" w:hAnsi="Arial" w:cs="Arial"/>
                <w:sz w:val="24"/>
                <w:szCs w:val="24"/>
              </w:rPr>
              <w:t xml:space="preserve"> three-</w:t>
            </w:r>
            <w:r w:rsidRPr="006E7D25">
              <w:rPr>
                <w:rFonts w:ascii="Arial" w:hAnsi="Arial" w:cs="Arial"/>
              </w:rPr>
              <w:t xml:space="preserve">digit number and ones, a three-digit number </w:t>
            </w:r>
            <w:r w:rsidRPr="00920E1F">
              <w:rPr>
                <w:rFonts w:ascii="Arial" w:hAnsi="Arial" w:cs="Arial"/>
                <w:color w:val="FFFFFF" w:themeColor="background1"/>
              </w:rPr>
              <w:t>and tens, a three-digit number and hundreds</w:t>
            </w:r>
          </w:p>
          <w:p w:rsidR="00425BB2" w:rsidRPr="001D768A" w:rsidRDefault="00425BB2" w:rsidP="004511EB">
            <w:pPr>
              <w:rPr>
                <w:rFonts w:ascii="Arial" w:eastAsia="Times New Roman" w:hAnsi="Arial" w:cs="Arial"/>
                <w:b/>
                <w:bCs/>
                <w:color w:val="000000"/>
                <w:lang w:eastAsia="en-GB"/>
              </w:rPr>
            </w:pPr>
          </w:p>
        </w:tc>
        <w:tc>
          <w:tcPr>
            <w:tcW w:w="5953" w:type="dxa"/>
            <w:tcBorders>
              <w:top w:val="nil"/>
              <w:bottom w:val="single" w:sz="6" w:space="0" w:color="auto"/>
            </w:tcBorders>
            <w:shd w:val="clear" w:color="auto" w:fill="auto"/>
            <w:tcMar>
              <w:top w:w="100" w:type="dxa"/>
              <w:left w:w="100" w:type="dxa"/>
              <w:bottom w:w="100" w:type="dxa"/>
              <w:right w:w="100" w:type="dxa"/>
            </w:tcMar>
            <w:hideMark/>
          </w:tcPr>
          <w:p w:rsidR="007A2F39" w:rsidRDefault="007A2F39" w:rsidP="004511EB">
            <w:pPr>
              <w:rPr>
                <w:rFonts w:ascii="Arial" w:eastAsia="Times New Roman" w:hAnsi="Arial" w:cs="Arial"/>
                <w:b/>
                <w:bCs/>
                <w:color w:val="000000"/>
                <w:lang w:eastAsia="en-GB"/>
              </w:rPr>
            </w:pPr>
            <w:r>
              <w:rPr>
                <w:rFonts w:ascii="Arial" w:eastAsia="Times New Roman" w:hAnsi="Arial" w:cs="Arial"/>
                <w:b/>
                <w:bCs/>
                <w:color w:val="000000"/>
                <w:lang w:eastAsia="en-GB"/>
              </w:rPr>
              <w:t>Unit 2: Place value – 4-digit numbers (2)</w:t>
            </w:r>
          </w:p>
          <w:p w:rsidR="00425BB2" w:rsidRPr="00F93921" w:rsidRDefault="00425BB2" w:rsidP="004511EB">
            <w:pPr>
              <w:pStyle w:val="ListParagraph"/>
              <w:numPr>
                <w:ilvl w:val="0"/>
                <w:numId w:val="4"/>
              </w:numPr>
              <w:rPr>
                <w:rFonts w:ascii="Arial" w:hAnsi="Arial" w:cs="Arial"/>
              </w:rPr>
            </w:pPr>
            <w:r w:rsidRPr="00F93921">
              <w:rPr>
                <w:rFonts w:ascii="Arial" w:hAnsi="Arial" w:cs="Arial"/>
              </w:rPr>
              <w:t>find 1</w:t>
            </w:r>
            <w:r w:rsidR="00812B7F" w:rsidRPr="00F93921">
              <w:rPr>
                <w:rFonts w:ascii="Arial" w:hAnsi="Arial" w:cs="Arial"/>
              </w:rPr>
              <w:t>,</w:t>
            </w:r>
            <w:r w:rsidRPr="00F93921">
              <w:rPr>
                <w:rFonts w:ascii="Arial" w:hAnsi="Arial" w:cs="Arial"/>
              </w:rPr>
              <w:t>000 more or less than a given number</w:t>
            </w:r>
          </w:p>
          <w:p w:rsidR="00425BB2" w:rsidRPr="00F93921" w:rsidRDefault="00425BB2" w:rsidP="004511EB">
            <w:pPr>
              <w:pStyle w:val="ListParagraph"/>
              <w:numPr>
                <w:ilvl w:val="0"/>
                <w:numId w:val="4"/>
              </w:numPr>
              <w:rPr>
                <w:rFonts w:ascii="Arial" w:hAnsi="Arial" w:cs="Arial"/>
              </w:rPr>
            </w:pPr>
            <w:r w:rsidRPr="00F93921">
              <w:rPr>
                <w:rFonts w:ascii="Arial" w:hAnsi="Arial" w:cs="Arial"/>
              </w:rPr>
              <w:t>order and compare numbers beyond 1000</w:t>
            </w:r>
          </w:p>
          <w:p w:rsidR="00425BB2" w:rsidRPr="00F93921" w:rsidRDefault="00425BB2" w:rsidP="004511EB">
            <w:pPr>
              <w:pStyle w:val="ListParagraph"/>
              <w:numPr>
                <w:ilvl w:val="0"/>
                <w:numId w:val="4"/>
              </w:numPr>
              <w:rPr>
                <w:rFonts w:ascii="Arial" w:hAnsi="Arial" w:cs="Arial"/>
              </w:rPr>
            </w:pPr>
            <w:r w:rsidRPr="00F93921">
              <w:rPr>
                <w:rFonts w:ascii="Arial" w:hAnsi="Arial" w:cs="Arial"/>
              </w:rPr>
              <w:t>identify, represent and estimate numbers using different representations</w:t>
            </w:r>
          </w:p>
          <w:p w:rsidR="00425BB2" w:rsidRPr="00F93921" w:rsidRDefault="00425BB2" w:rsidP="004511EB">
            <w:pPr>
              <w:pStyle w:val="ListParagraph"/>
              <w:numPr>
                <w:ilvl w:val="0"/>
                <w:numId w:val="4"/>
              </w:numPr>
              <w:rPr>
                <w:rFonts w:ascii="Arial" w:hAnsi="Arial" w:cs="Arial"/>
              </w:rPr>
            </w:pPr>
            <w:r w:rsidRPr="00F93921">
              <w:rPr>
                <w:rFonts w:ascii="Arial" w:hAnsi="Arial" w:cs="Arial"/>
              </w:rPr>
              <w:t>round any number to the nearest 10, 100 or 1</w:t>
            </w:r>
            <w:r w:rsidR="00341F57" w:rsidRPr="00F93921">
              <w:rPr>
                <w:rFonts w:ascii="Arial" w:hAnsi="Arial" w:cs="Arial"/>
              </w:rPr>
              <w:t>,</w:t>
            </w:r>
            <w:r w:rsidRPr="00F93921">
              <w:rPr>
                <w:rFonts w:ascii="Arial" w:hAnsi="Arial" w:cs="Arial"/>
              </w:rPr>
              <w:t>000</w:t>
            </w:r>
          </w:p>
          <w:p w:rsidR="00425BB2" w:rsidRPr="00F93921" w:rsidRDefault="00425BB2" w:rsidP="004511EB">
            <w:pPr>
              <w:pStyle w:val="ListParagraph"/>
              <w:numPr>
                <w:ilvl w:val="0"/>
                <w:numId w:val="4"/>
              </w:numPr>
              <w:rPr>
                <w:rFonts w:ascii="Arial" w:hAnsi="Arial" w:cs="Arial"/>
              </w:rPr>
            </w:pPr>
            <w:r w:rsidRPr="00F93921">
              <w:rPr>
                <w:rFonts w:ascii="Arial" w:hAnsi="Arial" w:cs="Arial"/>
              </w:rPr>
              <w:t>count in multiples of 6, 7, 9, 25 and 1</w:t>
            </w:r>
            <w:r w:rsidR="00341F57" w:rsidRPr="00F93921">
              <w:rPr>
                <w:rFonts w:ascii="Arial" w:hAnsi="Arial" w:cs="Arial"/>
              </w:rPr>
              <w:t>,</w:t>
            </w:r>
            <w:r w:rsidRPr="00F93921">
              <w:rPr>
                <w:rFonts w:ascii="Arial" w:hAnsi="Arial" w:cs="Arial"/>
              </w:rPr>
              <w:t>000</w:t>
            </w:r>
          </w:p>
          <w:p w:rsidR="00425BB2" w:rsidRPr="00F93921" w:rsidRDefault="00425BB2" w:rsidP="004511EB">
            <w:pPr>
              <w:pStyle w:val="ListParagraph"/>
              <w:numPr>
                <w:ilvl w:val="0"/>
                <w:numId w:val="4"/>
              </w:numPr>
              <w:rPr>
                <w:rFonts w:ascii="Arial" w:hAnsi="Arial" w:cs="Arial"/>
              </w:rPr>
            </w:pPr>
            <w:r w:rsidRPr="00F93921">
              <w:rPr>
                <w:rFonts w:ascii="Arial" w:hAnsi="Arial" w:cs="Arial"/>
              </w:rPr>
              <w:t>solve number and practical problems that involve all of the above and with increasingly</w:t>
            </w:r>
            <w:r w:rsidRPr="00820B62">
              <w:rPr>
                <w:rFonts w:ascii="Arial" w:hAnsi="Arial" w:cs="Arial"/>
                <w:sz w:val="24"/>
                <w:szCs w:val="24"/>
              </w:rPr>
              <w:t xml:space="preserve"> </w:t>
            </w:r>
            <w:r w:rsidRPr="00920E1F">
              <w:rPr>
                <w:rFonts w:ascii="Arial" w:hAnsi="Arial" w:cs="Arial"/>
              </w:rPr>
              <w:t>large</w:t>
            </w:r>
            <w:r w:rsidRPr="00820B62">
              <w:rPr>
                <w:rFonts w:ascii="Arial" w:hAnsi="Arial" w:cs="Arial"/>
                <w:sz w:val="24"/>
                <w:szCs w:val="24"/>
              </w:rPr>
              <w:t xml:space="preserve"> </w:t>
            </w:r>
            <w:r w:rsidRPr="00F93921">
              <w:rPr>
                <w:rFonts w:ascii="Arial" w:hAnsi="Arial" w:cs="Arial"/>
              </w:rPr>
              <w:t>positive numbers</w:t>
            </w:r>
          </w:p>
          <w:p w:rsidR="00425BB2" w:rsidRPr="00F93921" w:rsidRDefault="00425BB2" w:rsidP="004511EB">
            <w:pPr>
              <w:pStyle w:val="ListParagraph"/>
              <w:numPr>
                <w:ilvl w:val="0"/>
                <w:numId w:val="4"/>
              </w:numPr>
              <w:rPr>
                <w:rFonts w:ascii="Arial" w:hAnsi="Arial" w:cs="Arial"/>
              </w:rPr>
            </w:pPr>
            <w:r w:rsidRPr="00F93921">
              <w:rPr>
                <w:rFonts w:ascii="Arial" w:hAnsi="Arial" w:cs="Arial"/>
              </w:rPr>
              <w:t>count in multiples of 6, 7, 9, 25 and 1</w:t>
            </w:r>
            <w:r w:rsidR="00341F57" w:rsidRPr="00F93921">
              <w:rPr>
                <w:rFonts w:ascii="Arial" w:hAnsi="Arial" w:cs="Arial"/>
              </w:rPr>
              <w:t>,</w:t>
            </w:r>
            <w:r w:rsidRPr="00F93921">
              <w:rPr>
                <w:rFonts w:ascii="Arial" w:hAnsi="Arial" w:cs="Arial"/>
              </w:rPr>
              <w:t>000</w:t>
            </w:r>
          </w:p>
          <w:p w:rsidR="00425BB2" w:rsidRPr="00F93921" w:rsidRDefault="00425BB2" w:rsidP="004511EB">
            <w:pPr>
              <w:pStyle w:val="ListParagraph"/>
              <w:numPr>
                <w:ilvl w:val="0"/>
                <w:numId w:val="4"/>
              </w:numPr>
              <w:rPr>
                <w:rFonts w:ascii="Arial" w:hAnsi="Arial" w:cs="Arial"/>
              </w:rPr>
            </w:pPr>
            <w:r w:rsidRPr="00F93921">
              <w:rPr>
                <w:rFonts w:ascii="Arial" w:hAnsi="Arial" w:cs="Arial"/>
              </w:rPr>
              <w:t>interpret negative numbers in context, count forwards and backwards with positive and negative whole numbers, including through zero</w:t>
            </w:r>
          </w:p>
          <w:p w:rsidR="00425BB2" w:rsidRPr="00425BB2" w:rsidRDefault="00425BB2" w:rsidP="004511EB">
            <w:pPr>
              <w:pStyle w:val="ListParagraph"/>
              <w:numPr>
                <w:ilvl w:val="0"/>
                <w:numId w:val="4"/>
              </w:numPr>
              <w:rPr>
                <w:rFonts w:ascii="Arial" w:eastAsia="Times New Roman" w:hAnsi="Arial" w:cs="Arial"/>
                <w:b/>
                <w:bCs/>
                <w:color w:val="000000"/>
                <w:lang w:eastAsia="en-GB"/>
              </w:rPr>
            </w:pPr>
            <w:r w:rsidRPr="00F93921">
              <w:rPr>
                <w:rFonts w:ascii="Arial" w:hAnsi="Arial" w:cs="Arial"/>
              </w:rPr>
              <w:t>count backwards through zero to include negative numbers</w:t>
            </w:r>
          </w:p>
        </w:tc>
        <w:tc>
          <w:tcPr>
            <w:tcW w:w="1701" w:type="dxa"/>
            <w:tcBorders>
              <w:right w:val="single" w:sz="12" w:space="0" w:color="7030A0"/>
            </w:tcBorders>
            <w:shd w:val="clear" w:color="auto" w:fill="auto"/>
          </w:tcPr>
          <w:p w:rsidR="007A2F39" w:rsidRPr="001D768A" w:rsidRDefault="007A2F39" w:rsidP="004511EB">
            <w:pPr>
              <w:jc w:val="center"/>
              <w:rPr>
                <w:rFonts w:ascii="Arial" w:eastAsia="Times New Roman" w:hAnsi="Arial" w:cs="Arial"/>
                <w:b/>
                <w:bCs/>
                <w:color w:val="000000"/>
                <w:lang w:eastAsia="en-GB"/>
              </w:rPr>
            </w:pPr>
            <w:r w:rsidRPr="001D768A">
              <w:rPr>
                <w:rFonts w:ascii="Arial" w:eastAsia="Times New Roman" w:hAnsi="Arial" w:cs="Arial"/>
                <w:b/>
                <w:bCs/>
                <w:color w:val="000000"/>
                <w:lang w:eastAsia="en-GB"/>
              </w:rPr>
              <w:t>10</w:t>
            </w:r>
          </w:p>
        </w:tc>
      </w:tr>
    </w:tbl>
    <w:p w:rsidR="00920E1F" w:rsidRDefault="00920E1F"/>
    <w:p w:rsidR="00920E1F" w:rsidRDefault="00920E1F">
      <w:r>
        <w:br w:type="page"/>
      </w:r>
    </w:p>
    <w:p w:rsidR="00920E1F" w:rsidRDefault="00920E1F"/>
    <w:tbl>
      <w:tblPr>
        <w:tblW w:w="14165" w:type="dxa"/>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6511"/>
        <w:gridCol w:w="5953"/>
        <w:gridCol w:w="1701"/>
      </w:tblGrid>
      <w:tr w:rsidR="00792CD4" w:rsidRPr="001D768A" w:rsidTr="00920E1F">
        <w:trPr>
          <w:trHeight w:val="227"/>
        </w:trPr>
        <w:tc>
          <w:tcPr>
            <w:tcW w:w="6511" w:type="dxa"/>
            <w:tcBorders>
              <w:top w:val="single" w:sz="6" w:space="0" w:color="auto"/>
              <w:left w:val="single" w:sz="12" w:space="0" w:color="7030A0"/>
              <w:bottom w:val="nil"/>
            </w:tcBorders>
            <w:shd w:val="clear" w:color="auto" w:fill="7030A0"/>
            <w:tcMar>
              <w:top w:w="100" w:type="dxa"/>
              <w:left w:w="100" w:type="dxa"/>
              <w:bottom w:w="100" w:type="dxa"/>
              <w:right w:w="100" w:type="dxa"/>
            </w:tcMar>
          </w:tcPr>
          <w:p w:rsidR="00792CD4" w:rsidRPr="00792CD4" w:rsidRDefault="00792CD4" w:rsidP="004511EB">
            <w:pPr>
              <w:rPr>
                <w:rFonts w:ascii="Arial" w:eastAsia="Times New Roman" w:hAnsi="Arial" w:cs="Arial"/>
                <w:b/>
                <w:bCs/>
                <w:color w:val="FFFFFF" w:themeColor="background1"/>
                <w:lang w:eastAsia="en-GB"/>
              </w:rPr>
            </w:pPr>
          </w:p>
        </w:tc>
        <w:tc>
          <w:tcPr>
            <w:tcW w:w="5953" w:type="dxa"/>
            <w:tcBorders>
              <w:top w:val="single" w:sz="6" w:space="0" w:color="auto"/>
              <w:bottom w:val="nil"/>
            </w:tcBorders>
            <w:shd w:val="clear" w:color="auto" w:fill="7030A0"/>
            <w:tcMar>
              <w:top w:w="100" w:type="dxa"/>
              <w:left w:w="100" w:type="dxa"/>
              <w:bottom w:w="100" w:type="dxa"/>
              <w:right w:w="100" w:type="dxa"/>
            </w:tcMar>
          </w:tcPr>
          <w:p w:rsidR="00792CD4" w:rsidRPr="00792CD4" w:rsidRDefault="00792CD4" w:rsidP="004511EB">
            <w:pPr>
              <w:rPr>
                <w:rFonts w:ascii="Arial" w:eastAsia="Times New Roman" w:hAnsi="Arial" w:cs="Arial"/>
                <w:b/>
                <w:bCs/>
                <w:color w:val="FFFFFF" w:themeColor="background1"/>
                <w:lang w:eastAsia="en-GB"/>
              </w:rPr>
            </w:pPr>
          </w:p>
        </w:tc>
        <w:tc>
          <w:tcPr>
            <w:tcW w:w="1701" w:type="dxa"/>
            <w:tcBorders>
              <w:right w:val="single" w:sz="12" w:space="0" w:color="7030A0"/>
            </w:tcBorders>
          </w:tcPr>
          <w:p w:rsidR="00792CD4" w:rsidRDefault="00792CD4" w:rsidP="004511EB">
            <w:pPr>
              <w:jc w:val="center"/>
              <w:rPr>
                <w:rFonts w:ascii="Arial" w:eastAsia="Times New Roman" w:hAnsi="Arial" w:cs="Arial"/>
                <w:b/>
                <w:bCs/>
                <w:color w:val="000000"/>
                <w:lang w:eastAsia="en-GB"/>
              </w:rPr>
            </w:pPr>
          </w:p>
        </w:tc>
      </w:tr>
      <w:tr w:rsidR="007A2F39" w:rsidRPr="001D768A" w:rsidTr="00920E1F">
        <w:trPr>
          <w:trHeight w:val="660"/>
        </w:trPr>
        <w:tc>
          <w:tcPr>
            <w:tcW w:w="6511" w:type="dxa"/>
            <w:tcBorders>
              <w:top w:val="nil"/>
              <w:left w:val="single" w:sz="12" w:space="0" w:color="7030A0"/>
              <w:bottom w:val="single" w:sz="6" w:space="0" w:color="auto"/>
            </w:tcBorders>
            <w:shd w:val="clear" w:color="auto" w:fill="auto"/>
            <w:tcMar>
              <w:top w:w="100" w:type="dxa"/>
              <w:left w:w="100" w:type="dxa"/>
              <w:bottom w:w="100" w:type="dxa"/>
              <w:right w:w="100" w:type="dxa"/>
            </w:tcMar>
            <w:hideMark/>
          </w:tcPr>
          <w:p w:rsidR="007A2F39" w:rsidRPr="00920E1F" w:rsidRDefault="007A2F39" w:rsidP="004511EB">
            <w:pPr>
              <w:rPr>
                <w:rFonts w:ascii="Arial" w:eastAsia="Times New Roman" w:hAnsi="Arial" w:cs="Arial"/>
                <w:b/>
                <w:bCs/>
                <w:lang w:eastAsia="en-GB"/>
              </w:rPr>
            </w:pPr>
            <w:r w:rsidRPr="00920E1F">
              <w:rPr>
                <w:rFonts w:ascii="Arial" w:eastAsia="Times New Roman" w:hAnsi="Arial" w:cs="Arial"/>
                <w:b/>
                <w:bCs/>
                <w:lang w:eastAsia="en-GB"/>
              </w:rPr>
              <w:t>Unit 3: Addition and subtraction (2)</w:t>
            </w:r>
          </w:p>
          <w:p w:rsidR="00425BB2" w:rsidRPr="00A0089A" w:rsidRDefault="00425BB2" w:rsidP="004511EB">
            <w:pPr>
              <w:pStyle w:val="ListParagraph"/>
              <w:numPr>
                <w:ilvl w:val="0"/>
                <w:numId w:val="4"/>
              </w:numPr>
              <w:rPr>
                <w:rFonts w:ascii="Arial" w:hAnsi="Arial" w:cs="Arial"/>
              </w:rPr>
            </w:pPr>
            <w:r w:rsidRPr="00792CD4">
              <w:rPr>
                <w:rFonts w:ascii="Arial" w:hAnsi="Arial" w:cs="Arial"/>
              </w:rPr>
              <w:t xml:space="preserve">add and subtract </w:t>
            </w:r>
            <w:r w:rsidR="00615572" w:rsidRPr="00792CD4">
              <w:rPr>
                <w:rFonts w:ascii="Arial" w:hAnsi="Arial" w:cs="Arial"/>
              </w:rPr>
              <w:t>numbers mentally, including</w:t>
            </w:r>
            <w:r w:rsidRPr="00792CD4">
              <w:rPr>
                <w:rFonts w:ascii="Arial" w:hAnsi="Arial" w:cs="Arial"/>
              </w:rPr>
              <w:t xml:space="preserve"> a three-digit number and ones, a three-digit number and tens, a three-digit number and hundreds</w:t>
            </w:r>
          </w:p>
          <w:p w:rsidR="00425BB2" w:rsidRPr="00792CD4" w:rsidRDefault="00425BB2" w:rsidP="004511EB">
            <w:pPr>
              <w:pStyle w:val="ListParagraph"/>
              <w:numPr>
                <w:ilvl w:val="0"/>
                <w:numId w:val="4"/>
              </w:numPr>
              <w:rPr>
                <w:rFonts w:ascii="Arial" w:hAnsi="Arial" w:cs="Arial"/>
              </w:rPr>
            </w:pPr>
            <w:r w:rsidRPr="00792CD4">
              <w:rPr>
                <w:rFonts w:ascii="Arial" w:hAnsi="Arial" w:cs="Arial"/>
              </w:rPr>
              <w:t>solve problems, including missing number problems, using number facts, place value, and more complex addition and subtraction</w:t>
            </w:r>
          </w:p>
          <w:p w:rsidR="00C57E76" w:rsidRPr="00792CD4" w:rsidRDefault="00976DED" w:rsidP="004511EB">
            <w:pPr>
              <w:pStyle w:val="ListParagraph"/>
              <w:numPr>
                <w:ilvl w:val="0"/>
                <w:numId w:val="4"/>
              </w:numPr>
              <w:rPr>
                <w:rFonts w:ascii="Arial" w:hAnsi="Arial" w:cs="Arial"/>
              </w:rPr>
            </w:pPr>
            <w:r w:rsidRPr="00792CD4">
              <w:rPr>
                <w:rFonts w:ascii="Arial" w:hAnsi="Arial" w:cs="Arial"/>
              </w:rPr>
              <w:t>estimate the answer to a calculation and use inverse operations to check answers</w:t>
            </w:r>
          </w:p>
          <w:p w:rsidR="00425BB2" w:rsidRPr="00A0089A" w:rsidRDefault="00425BB2" w:rsidP="004511EB">
            <w:pPr>
              <w:pStyle w:val="ListParagraph"/>
              <w:numPr>
                <w:ilvl w:val="0"/>
                <w:numId w:val="4"/>
              </w:numPr>
              <w:rPr>
                <w:rFonts w:ascii="Arial" w:hAnsi="Arial" w:cs="Arial"/>
              </w:rPr>
            </w:pPr>
            <w:r w:rsidRPr="00792CD4">
              <w:rPr>
                <w:rFonts w:ascii="Arial" w:hAnsi="Arial" w:cs="Arial"/>
              </w:rPr>
              <w:t>add and subtract numbers with up to three digits, using formal written methods of column</w:t>
            </w:r>
            <w:r w:rsidRPr="00C16739">
              <w:rPr>
                <w:rFonts w:ascii="Arial" w:hAnsi="Arial" w:cs="Arial"/>
              </w:rPr>
              <w:t>ar addition and subtraction</w:t>
            </w:r>
          </w:p>
          <w:p w:rsidR="00BA4E87" w:rsidRPr="00787BAE" w:rsidRDefault="00425BB2" w:rsidP="004511EB">
            <w:pPr>
              <w:pStyle w:val="ListParagraph"/>
              <w:numPr>
                <w:ilvl w:val="0"/>
                <w:numId w:val="4"/>
              </w:numPr>
              <w:rPr>
                <w:rFonts w:ascii="Arial" w:hAnsi="Arial" w:cs="Arial"/>
                <w:sz w:val="24"/>
                <w:szCs w:val="24"/>
              </w:rPr>
            </w:pPr>
            <w:r w:rsidRPr="00792CD4">
              <w:rPr>
                <w:rFonts w:ascii="Arial" w:hAnsi="Arial" w:cs="Arial"/>
              </w:rPr>
              <w:t>add and subtr</w:t>
            </w:r>
            <w:r w:rsidR="00615572" w:rsidRPr="00792CD4">
              <w:rPr>
                <w:rFonts w:ascii="Arial" w:hAnsi="Arial" w:cs="Arial"/>
              </w:rPr>
              <w:t>act numbers mentally, including</w:t>
            </w:r>
            <w:r w:rsidRPr="00792CD4">
              <w:rPr>
                <w:rFonts w:ascii="Arial" w:hAnsi="Arial" w:cs="Arial"/>
              </w:rPr>
              <w:t xml:space="preserve"> a three-digit number and ones, a three-digit number and tens, a three-digit number and hundreds</w:t>
            </w:r>
          </w:p>
          <w:p w:rsidR="00787BAE" w:rsidRDefault="00787BAE" w:rsidP="00787BAE">
            <w:pPr>
              <w:pStyle w:val="ListParagraph"/>
              <w:rPr>
                <w:rFonts w:ascii="Arial" w:hAnsi="Arial" w:cs="Arial"/>
              </w:rPr>
            </w:pPr>
          </w:p>
          <w:p w:rsidR="00787BAE" w:rsidRDefault="00787BAE" w:rsidP="00787BAE">
            <w:pPr>
              <w:pStyle w:val="ListParagraph"/>
              <w:rPr>
                <w:rFonts w:ascii="Arial" w:hAnsi="Arial" w:cs="Arial"/>
              </w:rPr>
            </w:pPr>
          </w:p>
          <w:p w:rsidR="00787BAE" w:rsidRDefault="00787BAE" w:rsidP="00787BAE">
            <w:pPr>
              <w:pStyle w:val="ListParagraph"/>
              <w:rPr>
                <w:rFonts w:ascii="Arial" w:hAnsi="Arial" w:cs="Arial"/>
              </w:rPr>
            </w:pPr>
          </w:p>
          <w:p w:rsidR="00787BAE" w:rsidRDefault="00787BAE" w:rsidP="00787BAE">
            <w:pPr>
              <w:pStyle w:val="ListParagraph"/>
              <w:rPr>
                <w:rFonts w:ascii="Arial" w:hAnsi="Arial" w:cs="Arial"/>
              </w:rPr>
            </w:pPr>
          </w:p>
          <w:p w:rsidR="00787BAE" w:rsidRDefault="00787BAE" w:rsidP="00787BAE">
            <w:pPr>
              <w:pStyle w:val="ListParagraph"/>
              <w:rPr>
                <w:rFonts w:ascii="Arial" w:hAnsi="Arial" w:cs="Arial"/>
              </w:rPr>
            </w:pPr>
          </w:p>
          <w:p w:rsidR="00787BAE" w:rsidRPr="00792CD4" w:rsidRDefault="00787BAE" w:rsidP="00787BAE">
            <w:pPr>
              <w:pStyle w:val="ListParagraph"/>
              <w:rPr>
                <w:rFonts w:ascii="Arial" w:hAnsi="Arial" w:cs="Arial"/>
                <w:sz w:val="24"/>
                <w:szCs w:val="24"/>
              </w:rPr>
            </w:pPr>
          </w:p>
        </w:tc>
        <w:tc>
          <w:tcPr>
            <w:tcW w:w="5953" w:type="dxa"/>
            <w:tcBorders>
              <w:top w:val="nil"/>
              <w:bottom w:val="single" w:sz="6" w:space="0" w:color="auto"/>
            </w:tcBorders>
            <w:shd w:val="clear" w:color="auto" w:fill="auto"/>
            <w:tcMar>
              <w:top w:w="100" w:type="dxa"/>
              <w:left w:w="100" w:type="dxa"/>
              <w:bottom w:w="100" w:type="dxa"/>
              <w:right w:w="100" w:type="dxa"/>
            </w:tcMar>
            <w:hideMark/>
          </w:tcPr>
          <w:p w:rsidR="007A2F39" w:rsidRPr="00920E1F" w:rsidRDefault="007A2F39" w:rsidP="004511EB">
            <w:pPr>
              <w:rPr>
                <w:rFonts w:ascii="Arial" w:eastAsia="Times New Roman" w:hAnsi="Arial" w:cs="Arial"/>
                <w:b/>
                <w:bCs/>
                <w:lang w:eastAsia="en-GB"/>
              </w:rPr>
            </w:pPr>
            <w:r w:rsidRPr="00920E1F">
              <w:rPr>
                <w:rFonts w:ascii="Arial" w:eastAsia="Times New Roman" w:hAnsi="Arial" w:cs="Arial"/>
                <w:b/>
                <w:bCs/>
                <w:lang w:eastAsia="en-GB"/>
              </w:rPr>
              <w:t>Unit 3: Addition and subtraction</w:t>
            </w:r>
          </w:p>
          <w:p w:rsidR="00425BB2" w:rsidRPr="00C16739" w:rsidRDefault="00425BB2" w:rsidP="004511EB">
            <w:pPr>
              <w:pStyle w:val="ListParagraph"/>
              <w:numPr>
                <w:ilvl w:val="0"/>
                <w:numId w:val="5"/>
              </w:numPr>
              <w:rPr>
                <w:rFonts w:ascii="Arial" w:hAnsi="Arial" w:cs="Arial"/>
              </w:rPr>
            </w:pPr>
            <w:r w:rsidRPr="00792CD4">
              <w:rPr>
                <w:rFonts w:ascii="Arial" w:hAnsi="Arial" w:cs="Arial"/>
              </w:rPr>
              <w:t>add and subtract numbers with up to 4 digits using the formal written methods of columnar addition and subtraction</w:t>
            </w:r>
            <w:r w:rsidR="00ED2483" w:rsidRPr="00C16739">
              <w:rPr>
                <w:rFonts w:ascii="Arial" w:hAnsi="Arial" w:cs="Arial"/>
              </w:rPr>
              <w:t>,</w:t>
            </w:r>
            <w:r w:rsidRPr="00C16739">
              <w:rPr>
                <w:rFonts w:ascii="Arial" w:hAnsi="Arial" w:cs="Arial"/>
              </w:rPr>
              <w:t xml:space="preserve"> where appropriate</w:t>
            </w:r>
          </w:p>
          <w:p w:rsidR="00425BB2" w:rsidRPr="00920E1F" w:rsidRDefault="00425BB2" w:rsidP="004511EB">
            <w:pPr>
              <w:pStyle w:val="ListParagraph"/>
              <w:numPr>
                <w:ilvl w:val="0"/>
                <w:numId w:val="5"/>
              </w:numPr>
              <w:rPr>
                <w:rFonts w:ascii="Arial" w:eastAsia="Times New Roman" w:hAnsi="Arial" w:cs="Arial"/>
                <w:b/>
                <w:bCs/>
                <w:lang w:eastAsia="en-GB"/>
              </w:rPr>
            </w:pPr>
            <w:r w:rsidRPr="00A0089A">
              <w:rPr>
                <w:rFonts w:ascii="Arial" w:hAnsi="Arial" w:cs="Arial"/>
              </w:rPr>
              <w:t xml:space="preserve">solve </w:t>
            </w:r>
            <w:r w:rsidRPr="006E7D25">
              <w:rPr>
                <w:rFonts w:ascii="Arial" w:hAnsi="Arial" w:cs="Arial"/>
              </w:rPr>
              <w:t>addition and subtraction two-step problems in contexts, deciding which operations and methods to use and why</w:t>
            </w:r>
          </w:p>
          <w:p w:rsidR="00425BB2" w:rsidRPr="00792CD4" w:rsidRDefault="00425BB2" w:rsidP="004511EB">
            <w:pPr>
              <w:pStyle w:val="ListParagraph"/>
              <w:numPr>
                <w:ilvl w:val="0"/>
                <w:numId w:val="5"/>
              </w:numPr>
              <w:rPr>
                <w:rFonts w:ascii="Arial" w:hAnsi="Arial" w:cs="Arial"/>
              </w:rPr>
            </w:pPr>
            <w:r w:rsidRPr="00792CD4">
              <w:rPr>
                <w:rFonts w:ascii="Arial" w:hAnsi="Arial" w:cs="Arial"/>
              </w:rPr>
              <w:t>round any number to the nearest 10, 100 or 1</w:t>
            </w:r>
            <w:r w:rsidR="00341F57" w:rsidRPr="00792CD4">
              <w:rPr>
                <w:rFonts w:ascii="Arial" w:hAnsi="Arial" w:cs="Arial"/>
              </w:rPr>
              <w:t>,</w:t>
            </w:r>
            <w:r w:rsidRPr="00792CD4">
              <w:rPr>
                <w:rFonts w:ascii="Arial" w:hAnsi="Arial" w:cs="Arial"/>
              </w:rPr>
              <w:t>000</w:t>
            </w:r>
          </w:p>
          <w:p w:rsidR="00425BB2" w:rsidRPr="00792CD4" w:rsidRDefault="00425BB2" w:rsidP="004511EB">
            <w:pPr>
              <w:pStyle w:val="ListParagraph"/>
              <w:numPr>
                <w:ilvl w:val="0"/>
                <w:numId w:val="5"/>
              </w:numPr>
              <w:rPr>
                <w:rFonts w:ascii="Arial" w:hAnsi="Arial" w:cs="Arial"/>
              </w:rPr>
            </w:pPr>
            <w:r w:rsidRPr="00A0089A">
              <w:rPr>
                <w:rFonts w:ascii="Arial" w:hAnsi="Arial" w:cs="Arial"/>
              </w:rPr>
              <w:t>estimate and use inverse operations to check answers to a calculation</w:t>
            </w:r>
          </w:p>
          <w:p w:rsidR="00BA4E87" w:rsidRPr="00792CD4" w:rsidRDefault="00BA4E87" w:rsidP="004511EB">
            <w:pPr>
              <w:rPr>
                <w:rFonts w:ascii="Arial" w:eastAsia="Times New Roman" w:hAnsi="Arial" w:cs="Arial"/>
                <w:b/>
                <w:bCs/>
                <w:lang w:eastAsia="en-GB"/>
              </w:rPr>
            </w:pPr>
          </w:p>
        </w:tc>
        <w:tc>
          <w:tcPr>
            <w:tcW w:w="1701" w:type="dxa"/>
            <w:tcBorders>
              <w:right w:val="single" w:sz="12" w:space="0" w:color="7030A0"/>
            </w:tcBorders>
          </w:tcPr>
          <w:p w:rsidR="007A2F39" w:rsidRPr="001D768A" w:rsidRDefault="007A2F39" w:rsidP="004511EB">
            <w:pPr>
              <w:jc w:val="center"/>
              <w:rPr>
                <w:rFonts w:ascii="Arial" w:eastAsia="Times New Roman" w:hAnsi="Arial" w:cs="Arial"/>
                <w:b/>
                <w:bCs/>
                <w:color w:val="000000"/>
                <w:lang w:eastAsia="en-GB"/>
              </w:rPr>
            </w:pPr>
            <w:r>
              <w:rPr>
                <w:rFonts w:ascii="Arial" w:eastAsia="Times New Roman" w:hAnsi="Arial" w:cs="Arial"/>
                <w:b/>
                <w:bCs/>
                <w:color w:val="000000"/>
                <w:lang w:eastAsia="en-GB"/>
              </w:rPr>
              <w:t>16</w:t>
            </w:r>
          </w:p>
        </w:tc>
      </w:tr>
    </w:tbl>
    <w:p w:rsidR="00920E1F" w:rsidRDefault="00920E1F"/>
    <w:p w:rsidR="00920E1F" w:rsidRDefault="00920E1F">
      <w:r>
        <w:br w:type="page"/>
      </w:r>
    </w:p>
    <w:p w:rsidR="00920E1F" w:rsidRDefault="00920E1F"/>
    <w:tbl>
      <w:tblPr>
        <w:tblW w:w="14165" w:type="dxa"/>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6511"/>
        <w:gridCol w:w="5953"/>
        <w:gridCol w:w="1701"/>
      </w:tblGrid>
      <w:tr w:rsidR="00792CD4" w:rsidRPr="001D768A" w:rsidTr="00920E1F">
        <w:trPr>
          <w:trHeight w:val="227"/>
        </w:trPr>
        <w:tc>
          <w:tcPr>
            <w:tcW w:w="6511" w:type="dxa"/>
            <w:tcBorders>
              <w:top w:val="single" w:sz="6" w:space="0" w:color="auto"/>
              <w:bottom w:val="nil"/>
            </w:tcBorders>
            <w:shd w:val="clear" w:color="auto" w:fill="6C3E1D"/>
            <w:tcMar>
              <w:top w:w="100" w:type="dxa"/>
              <w:left w:w="100" w:type="dxa"/>
              <w:bottom w:w="100" w:type="dxa"/>
              <w:right w:w="100" w:type="dxa"/>
            </w:tcMar>
          </w:tcPr>
          <w:p w:rsidR="00792CD4" w:rsidRPr="00792CD4" w:rsidRDefault="00792CD4" w:rsidP="004511EB">
            <w:pPr>
              <w:rPr>
                <w:rFonts w:ascii="Arial" w:eastAsia="Times New Roman" w:hAnsi="Arial" w:cs="Arial"/>
                <w:b/>
                <w:bCs/>
                <w:color w:val="FFFFFF" w:themeColor="background1"/>
                <w:lang w:eastAsia="en-GB"/>
              </w:rPr>
            </w:pPr>
          </w:p>
        </w:tc>
        <w:tc>
          <w:tcPr>
            <w:tcW w:w="5953" w:type="dxa"/>
            <w:tcBorders>
              <w:top w:val="single" w:sz="6" w:space="0" w:color="auto"/>
              <w:bottom w:val="nil"/>
            </w:tcBorders>
            <w:shd w:val="clear" w:color="auto" w:fill="6C3E1D"/>
            <w:tcMar>
              <w:top w:w="100" w:type="dxa"/>
              <w:left w:w="100" w:type="dxa"/>
              <w:bottom w:w="100" w:type="dxa"/>
              <w:right w:w="100" w:type="dxa"/>
            </w:tcMar>
          </w:tcPr>
          <w:p w:rsidR="00792CD4" w:rsidRPr="00792CD4" w:rsidRDefault="00792CD4" w:rsidP="004511EB">
            <w:pPr>
              <w:rPr>
                <w:rFonts w:ascii="Arial" w:eastAsia="Times New Roman" w:hAnsi="Arial" w:cs="Arial"/>
                <w:b/>
                <w:bCs/>
                <w:color w:val="FFFFFF" w:themeColor="background1"/>
                <w:lang w:eastAsia="en-GB"/>
              </w:rPr>
            </w:pPr>
          </w:p>
        </w:tc>
        <w:tc>
          <w:tcPr>
            <w:tcW w:w="1701" w:type="dxa"/>
            <w:tcBorders>
              <w:right w:val="single" w:sz="12" w:space="0" w:color="7030A0"/>
            </w:tcBorders>
            <w:shd w:val="clear" w:color="auto" w:fill="auto"/>
          </w:tcPr>
          <w:p w:rsidR="00792CD4" w:rsidRDefault="00792CD4" w:rsidP="004511EB">
            <w:pPr>
              <w:jc w:val="center"/>
              <w:rPr>
                <w:rFonts w:ascii="Arial" w:eastAsia="Times New Roman" w:hAnsi="Arial" w:cs="Arial"/>
                <w:b/>
                <w:bCs/>
                <w:color w:val="000000"/>
                <w:lang w:eastAsia="en-GB"/>
              </w:rPr>
            </w:pPr>
          </w:p>
        </w:tc>
      </w:tr>
      <w:tr w:rsidR="002D4F88" w:rsidRPr="001D768A" w:rsidTr="00920E1F">
        <w:trPr>
          <w:trHeight w:val="1814"/>
        </w:trPr>
        <w:tc>
          <w:tcPr>
            <w:tcW w:w="6511" w:type="dxa"/>
            <w:vMerge w:val="restart"/>
            <w:tcBorders>
              <w:top w:val="nil"/>
              <w:bottom w:val="single" w:sz="6" w:space="0" w:color="auto"/>
            </w:tcBorders>
            <w:shd w:val="clear" w:color="auto" w:fill="auto"/>
            <w:tcMar>
              <w:top w:w="100" w:type="dxa"/>
              <w:left w:w="100" w:type="dxa"/>
              <w:bottom w:w="100" w:type="dxa"/>
              <w:right w:w="100" w:type="dxa"/>
            </w:tcMar>
          </w:tcPr>
          <w:p w:rsidR="00F86636" w:rsidRPr="00920E1F" w:rsidRDefault="00F86636" w:rsidP="004511EB">
            <w:pPr>
              <w:rPr>
                <w:rFonts w:ascii="Arial" w:eastAsia="Times New Roman" w:hAnsi="Arial" w:cs="Arial"/>
                <w:b/>
                <w:bCs/>
                <w:lang w:eastAsia="en-GB"/>
              </w:rPr>
            </w:pPr>
            <w:r w:rsidRPr="00920E1F">
              <w:rPr>
                <w:rFonts w:ascii="Arial" w:eastAsia="Times New Roman" w:hAnsi="Arial" w:cs="Arial"/>
                <w:b/>
                <w:bCs/>
                <w:lang w:eastAsia="en-GB"/>
              </w:rPr>
              <w:t xml:space="preserve">Unit 4: Multiplication and </w:t>
            </w:r>
            <w:r w:rsidR="00556294" w:rsidRPr="00920E1F">
              <w:rPr>
                <w:rFonts w:ascii="Arial" w:eastAsia="Times New Roman" w:hAnsi="Arial" w:cs="Arial"/>
                <w:b/>
                <w:bCs/>
                <w:lang w:eastAsia="en-GB"/>
              </w:rPr>
              <w:t>d</w:t>
            </w:r>
            <w:r w:rsidRPr="00920E1F">
              <w:rPr>
                <w:rFonts w:ascii="Arial" w:eastAsia="Times New Roman" w:hAnsi="Arial" w:cs="Arial"/>
                <w:b/>
                <w:bCs/>
                <w:lang w:eastAsia="en-GB"/>
              </w:rPr>
              <w:t>ivision (1)</w:t>
            </w:r>
          </w:p>
          <w:p w:rsidR="002D4F88" w:rsidRPr="00A0089A" w:rsidRDefault="002D4F88" w:rsidP="004511EB">
            <w:pPr>
              <w:pStyle w:val="ListParagraph"/>
              <w:numPr>
                <w:ilvl w:val="0"/>
                <w:numId w:val="7"/>
              </w:numPr>
              <w:rPr>
                <w:rFonts w:ascii="Arial" w:hAnsi="Arial" w:cs="Arial"/>
              </w:rPr>
            </w:pPr>
            <w:r w:rsidRPr="00792CD4">
              <w:rPr>
                <w:rFonts w:ascii="Arial" w:hAnsi="Arial" w:cs="Arial"/>
              </w:rPr>
              <w:t xml:space="preserve">write and calculate mathematical statements for multiplication and division using the multiplication tables that they know, including for two-digit numbers times </w:t>
            </w:r>
            <w:r w:rsidR="00A0089A">
              <w:rPr>
                <w:rFonts w:ascii="Arial" w:hAnsi="Arial" w:cs="Arial"/>
              </w:rPr>
              <w:t xml:space="preserve">one-digit numbers, using mental </w:t>
            </w:r>
            <w:r w:rsidRPr="00A0089A">
              <w:rPr>
                <w:rFonts w:ascii="Arial" w:hAnsi="Arial" w:cs="Arial"/>
              </w:rPr>
              <w:t>and progressing to formal written methods</w:t>
            </w:r>
          </w:p>
          <w:p w:rsidR="002D4F88" w:rsidRPr="00792CD4" w:rsidRDefault="00DE18FE" w:rsidP="004511EB">
            <w:pPr>
              <w:pStyle w:val="ListParagraph"/>
              <w:numPr>
                <w:ilvl w:val="0"/>
                <w:numId w:val="4"/>
              </w:numPr>
              <w:rPr>
                <w:rFonts w:ascii="Arial" w:hAnsi="Arial" w:cs="Arial"/>
              </w:rPr>
            </w:pPr>
            <w:r w:rsidRPr="00A0089A">
              <w:rPr>
                <w:rFonts w:ascii="Arial" w:hAnsi="Arial" w:cs="Arial"/>
              </w:rPr>
              <w:t>r</w:t>
            </w:r>
            <w:r w:rsidR="002D4F88" w:rsidRPr="00A0089A">
              <w:rPr>
                <w:rFonts w:ascii="Arial" w:hAnsi="Arial" w:cs="Arial"/>
              </w:rPr>
              <w:t>ecall and use multiplication and division facts for the 3, 4 and 8 multiplication tables</w:t>
            </w:r>
          </w:p>
          <w:p w:rsidR="002D4F88" w:rsidRPr="00792CD4" w:rsidRDefault="00DE18FE" w:rsidP="004511EB">
            <w:pPr>
              <w:pStyle w:val="ListParagraph"/>
              <w:numPr>
                <w:ilvl w:val="0"/>
                <w:numId w:val="4"/>
              </w:numPr>
              <w:rPr>
                <w:rFonts w:ascii="Arial" w:hAnsi="Arial" w:cs="Arial"/>
              </w:rPr>
            </w:pPr>
            <w:r w:rsidRPr="00792CD4">
              <w:rPr>
                <w:rFonts w:ascii="Arial" w:hAnsi="Arial" w:cs="Arial"/>
              </w:rPr>
              <w:t>s</w:t>
            </w:r>
            <w:r w:rsidR="002D4F88" w:rsidRPr="00792CD4">
              <w:rPr>
                <w:rFonts w:ascii="Arial" w:hAnsi="Arial" w:cs="Arial"/>
              </w:rPr>
              <w:t>olve problems, including missing number problems</w:t>
            </w:r>
            <w:r w:rsidR="002D4F88" w:rsidRPr="00792CD4">
              <w:rPr>
                <w:rFonts w:ascii="Arial" w:hAnsi="Arial" w:cs="Arial"/>
                <w:sz w:val="24"/>
                <w:szCs w:val="24"/>
              </w:rPr>
              <w:t xml:space="preserve">, </w:t>
            </w:r>
            <w:r w:rsidR="002D4F88" w:rsidRPr="00792CD4">
              <w:rPr>
                <w:rFonts w:ascii="Arial" w:hAnsi="Arial" w:cs="Arial"/>
              </w:rPr>
              <w:t xml:space="preserve">involving multiplication and division, including positive integer scaling problems and correspondence problems in which </w:t>
            </w:r>
            <w:r w:rsidR="002D4F88" w:rsidRPr="00920E1F">
              <w:rPr>
                <w:rFonts w:ascii="Arial" w:hAnsi="Arial" w:cs="Arial"/>
                <w:i/>
              </w:rPr>
              <w:t>n</w:t>
            </w:r>
            <w:r w:rsidR="002D4F88" w:rsidRPr="00792CD4">
              <w:rPr>
                <w:rFonts w:ascii="Arial" w:hAnsi="Arial" w:cs="Arial"/>
              </w:rPr>
              <w:t xml:space="preserve"> objects are connected to </w:t>
            </w:r>
            <w:r w:rsidR="002D4F88" w:rsidRPr="00920E1F">
              <w:rPr>
                <w:rFonts w:ascii="Arial" w:hAnsi="Arial" w:cs="Arial"/>
                <w:i/>
              </w:rPr>
              <w:t>m</w:t>
            </w:r>
            <w:r w:rsidR="002D4F88" w:rsidRPr="00792CD4">
              <w:rPr>
                <w:rFonts w:ascii="Arial" w:hAnsi="Arial" w:cs="Arial"/>
              </w:rPr>
              <w:t xml:space="preserve"> objects</w:t>
            </w:r>
          </w:p>
          <w:p w:rsidR="002D4F88" w:rsidRDefault="002D4F88" w:rsidP="004511EB">
            <w:pPr>
              <w:pStyle w:val="ListParagraph"/>
              <w:rPr>
                <w:rFonts w:ascii="Arial" w:eastAsia="Times New Roman" w:hAnsi="Arial" w:cs="Arial"/>
                <w:b/>
                <w:bCs/>
                <w:color w:val="000000"/>
                <w:lang w:eastAsia="en-GB"/>
              </w:rPr>
            </w:pPr>
          </w:p>
        </w:tc>
        <w:tc>
          <w:tcPr>
            <w:tcW w:w="5953" w:type="dxa"/>
            <w:tcBorders>
              <w:top w:val="nil"/>
              <w:bottom w:val="single" w:sz="6" w:space="0" w:color="auto"/>
            </w:tcBorders>
            <w:shd w:val="clear" w:color="auto" w:fill="auto"/>
            <w:tcMar>
              <w:top w:w="100" w:type="dxa"/>
              <w:left w:w="100" w:type="dxa"/>
              <w:bottom w:w="100" w:type="dxa"/>
              <w:right w:w="100" w:type="dxa"/>
            </w:tcMar>
          </w:tcPr>
          <w:p w:rsidR="00F86636" w:rsidRPr="00920E1F" w:rsidRDefault="00F86636" w:rsidP="004511EB">
            <w:pPr>
              <w:rPr>
                <w:rFonts w:ascii="Arial" w:eastAsia="Times New Roman" w:hAnsi="Arial" w:cs="Arial"/>
                <w:b/>
                <w:bCs/>
                <w:lang w:eastAsia="en-GB"/>
              </w:rPr>
            </w:pPr>
            <w:r w:rsidRPr="00920E1F">
              <w:rPr>
                <w:rFonts w:ascii="Arial" w:eastAsia="Times New Roman" w:hAnsi="Arial" w:cs="Arial"/>
                <w:b/>
                <w:bCs/>
                <w:lang w:eastAsia="en-GB"/>
              </w:rPr>
              <w:t xml:space="preserve">Unit 5: Multiplication and </w:t>
            </w:r>
            <w:r w:rsidR="00556294" w:rsidRPr="00920E1F">
              <w:rPr>
                <w:rFonts w:ascii="Arial" w:eastAsia="Times New Roman" w:hAnsi="Arial" w:cs="Arial"/>
                <w:b/>
                <w:bCs/>
                <w:lang w:eastAsia="en-GB"/>
              </w:rPr>
              <w:t>d</w:t>
            </w:r>
            <w:r w:rsidRPr="00920E1F">
              <w:rPr>
                <w:rFonts w:ascii="Arial" w:eastAsia="Times New Roman" w:hAnsi="Arial" w:cs="Arial"/>
                <w:b/>
                <w:bCs/>
                <w:lang w:eastAsia="en-GB"/>
              </w:rPr>
              <w:t>ivision (1)</w:t>
            </w:r>
          </w:p>
          <w:p w:rsidR="002D4F88" w:rsidRPr="00792CD4" w:rsidRDefault="002D4F88" w:rsidP="004511EB">
            <w:pPr>
              <w:pStyle w:val="ListParagraph"/>
              <w:numPr>
                <w:ilvl w:val="0"/>
                <w:numId w:val="8"/>
              </w:numPr>
              <w:rPr>
                <w:rFonts w:ascii="Arial" w:hAnsi="Arial" w:cs="Arial"/>
              </w:rPr>
            </w:pPr>
            <w:r w:rsidRPr="00792CD4">
              <w:rPr>
                <w:rFonts w:ascii="Arial" w:hAnsi="Arial" w:cs="Arial"/>
              </w:rPr>
              <w:t>use place value, known and derived facts to multiply</w:t>
            </w:r>
            <w:r w:rsidR="00615572" w:rsidRPr="00792CD4">
              <w:rPr>
                <w:rFonts w:ascii="Arial" w:hAnsi="Arial" w:cs="Arial"/>
              </w:rPr>
              <w:t xml:space="preserve"> and divide mentally, including</w:t>
            </w:r>
            <w:r w:rsidRPr="00792CD4">
              <w:rPr>
                <w:rFonts w:ascii="Arial" w:hAnsi="Arial" w:cs="Arial"/>
              </w:rPr>
              <w:t xml:space="preserve"> multiplying by 0 and 1</w:t>
            </w:r>
            <w:r w:rsidR="00615572" w:rsidRPr="00A0089A">
              <w:rPr>
                <w:rFonts w:ascii="Arial" w:hAnsi="Arial" w:cs="Arial"/>
              </w:rPr>
              <w:t>,</w:t>
            </w:r>
            <w:r w:rsidRPr="00A0089A">
              <w:rPr>
                <w:rFonts w:ascii="Arial" w:hAnsi="Arial" w:cs="Arial"/>
              </w:rPr>
              <w:t xml:space="preserve"> dividing by 1</w:t>
            </w:r>
            <w:r w:rsidR="00615572" w:rsidRPr="00A0089A">
              <w:rPr>
                <w:rFonts w:ascii="Arial" w:hAnsi="Arial" w:cs="Arial"/>
              </w:rPr>
              <w:t>,</w:t>
            </w:r>
            <w:r w:rsidRPr="00A0089A">
              <w:rPr>
                <w:rFonts w:ascii="Arial" w:hAnsi="Arial" w:cs="Arial"/>
              </w:rPr>
              <w:t xml:space="preserve"> multiplying together three numbers</w:t>
            </w:r>
          </w:p>
          <w:p w:rsidR="002D4F88" w:rsidRPr="00792CD4" w:rsidRDefault="002D4F88" w:rsidP="004511EB">
            <w:pPr>
              <w:pStyle w:val="ListParagraph"/>
              <w:numPr>
                <w:ilvl w:val="0"/>
                <w:numId w:val="6"/>
              </w:numPr>
              <w:rPr>
                <w:rFonts w:ascii="Arial" w:hAnsi="Arial" w:cs="Arial"/>
              </w:rPr>
            </w:pPr>
            <w:r w:rsidRPr="00792CD4">
              <w:rPr>
                <w:rFonts w:ascii="Arial" w:hAnsi="Arial" w:cs="Arial"/>
              </w:rPr>
              <w:t>recall multiplication and division facts for multiplication tables up to 12 × 12</w:t>
            </w:r>
          </w:p>
          <w:p w:rsidR="002D4F88" w:rsidRPr="002D4F88" w:rsidRDefault="00DE18FE" w:rsidP="004511EB">
            <w:pPr>
              <w:pStyle w:val="ListParagraph"/>
              <w:numPr>
                <w:ilvl w:val="0"/>
                <w:numId w:val="6"/>
              </w:numPr>
              <w:rPr>
                <w:rFonts w:ascii="Arial" w:hAnsi="Arial" w:cs="Arial"/>
                <w:sz w:val="24"/>
                <w:szCs w:val="24"/>
              </w:rPr>
            </w:pPr>
            <w:r w:rsidRPr="00792CD4">
              <w:rPr>
                <w:rFonts w:ascii="Arial" w:hAnsi="Arial" w:cs="Arial"/>
              </w:rPr>
              <w:t>s</w:t>
            </w:r>
            <w:r w:rsidR="002D4F88" w:rsidRPr="00792CD4">
              <w:rPr>
                <w:rFonts w:ascii="Arial" w:hAnsi="Arial" w:cs="Arial"/>
              </w:rPr>
              <w:t>olve problems involving converting from hours to minutes</w:t>
            </w:r>
            <w:r w:rsidR="00615572" w:rsidRPr="00792CD4">
              <w:rPr>
                <w:rFonts w:ascii="Arial" w:hAnsi="Arial" w:cs="Arial"/>
              </w:rPr>
              <w:t>,</w:t>
            </w:r>
            <w:r w:rsidR="002D4F88" w:rsidRPr="00792CD4">
              <w:rPr>
                <w:rFonts w:ascii="Arial" w:hAnsi="Arial" w:cs="Arial"/>
              </w:rPr>
              <w:t xml:space="preserve"> minutes to seconds</w:t>
            </w:r>
            <w:r w:rsidR="00615572" w:rsidRPr="00792CD4">
              <w:rPr>
                <w:rFonts w:ascii="Arial" w:hAnsi="Arial" w:cs="Arial"/>
              </w:rPr>
              <w:t>,</w:t>
            </w:r>
            <w:r w:rsidR="002D4F88" w:rsidRPr="00792CD4">
              <w:rPr>
                <w:rFonts w:ascii="Arial" w:hAnsi="Arial" w:cs="Arial"/>
              </w:rPr>
              <w:t xml:space="preserve"> years to months</w:t>
            </w:r>
            <w:r w:rsidR="00615572" w:rsidRPr="00792CD4">
              <w:rPr>
                <w:rFonts w:ascii="Arial" w:hAnsi="Arial" w:cs="Arial"/>
              </w:rPr>
              <w:t>,</w:t>
            </w:r>
            <w:r w:rsidR="002D4F88" w:rsidRPr="00792CD4">
              <w:rPr>
                <w:rFonts w:ascii="Arial" w:hAnsi="Arial" w:cs="Arial"/>
              </w:rPr>
              <w:t xml:space="preserve"> weeks to days.</w:t>
            </w:r>
          </w:p>
        </w:tc>
        <w:tc>
          <w:tcPr>
            <w:tcW w:w="1701" w:type="dxa"/>
            <w:vMerge w:val="restart"/>
            <w:tcBorders>
              <w:right w:val="single" w:sz="12" w:space="0" w:color="7030A0"/>
            </w:tcBorders>
            <w:shd w:val="clear" w:color="auto" w:fill="auto"/>
          </w:tcPr>
          <w:p w:rsidR="002D4F88" w:rsidRDefault="00F86636" w:rsidP="004511EB">
            <w:pPr>
              <w:jc w:val="center"/>
              <w:rPr>
                <w:rFonts w:ascii="Arial" w:eastAsia="Times New Roman" w:hAnsi="Arial" w:cs="Arial"/>
                <w:b/>
                <w:bCs/>
                <w:color w:val="000000"/>
                <w:lang w:eastAsia="en-GB"/>
              </w:rPr>
            </w:pPr>
            <w:r>
              <w:rPr>
                <w:rFonts w:ascii="Arial" w:eastAsia="Times New Roman" w:hAnsi="Arial" w:cs="Arial"/>
                <w:b/>
                <w:bCs/>
                <w:color w:val="000000"/>
                <w:lang w:eastAsia="en-GB"/>
              </w:rPr>
              <w:t>18</w:t>
            </w:r>
          </w:p>
        </w:tc>
      </w:tr>
      <w:tr w:rsidR="00792CD4" w:rsidRPr="001D768A" w:rsidTr="00920E1F">
        <w:trPr>
          <w:trHeight w:val="170"/>
        </w:trPr>
        <w:tc>
          <w:tcPr>
            <w:tcW w:w="6511" w:type="dxa"/>
            <w:vMerge/>
            <w:tcBorders>
              <w:top w:val="single" w:sz="6" w:space="0" w:color="auto"/>
              <w:bottom w:val="single" w:sz="6" w:space="0" w:color="auto"/>
            </w:tcBorders>
            <w:shd w:val="clear" w:color="auto" w:fill="auto"/>
            <w:tcMar>
              <w:top w:w="100" w:type="dxa"/>
              <w:left w:w="100" w:type="dxa"/>
              <w:bottom w:w="100" w:type="dxa"/>
              <w:right w:w="100" w:type="dxa"/>
            </w:tcMar>
          </w:tcPr>
          <w:p w:rsidR="00792CD4" w:rsidRPr="007F398B" w:rsidRDefault="00792CD4" w:rsidP="004511EB">
            <w:pPr>
              <w:pStyle w:val="ListParagraph"/>
              <w:numPr>
                <w:ilvl w:val="0"/>
                <w:numId w:val="4"/>
              </w:numPr>
              <w:rPr>
                <w:rFonts w:ascii="Arial" w:hAnsi="Arial" w:cs="Arial"/>
                <w:sz w:val="24"/>
                <w:szCs w:val="24"/>
              </w:rPr>
            </w:pPr>
          </w:p>
        </w:tc>
        <w:tc>
          <w:tcPr>
            <w:tcW w:w="5953" w:type="dxa"/>
            <w:tcBorders>
              <w:top w:val="single" w:sz="6" w:space="0" w:color="auto"/>
              <w:bottom w:val="nil"/>
            </w:tcBorders>
            <w:shd w:val="clear" w:color="auto" w:fill="D67FAE"/>
            <w:tcMar>
              <w:top w:w="100" w:type="dxa"/>
              <w:left w:w="100" w:type="dxa"/>
              <w:bottom w:w="100" w:type="dxa"/>
              <w:right w:w="100" w:type="dxa"/>
            </w:tcMar>
          </w:tcPr>
          <w:p w:rsidR="00792CD4" w:rsidRPr="00F86636" w:rsidRDefault="00792CD4" w:rsidP="004511EB">
            <w:pPr>
              <w:ind w:left="360"/>
              <w:rPr>
                <w:rFonts w:ascii="Arial" w:eastAsia="Times New Roman" w:hAnsi="Arial" w:cs="Arial"/>
                <w:b/>
                <w:bCs/>
                <w:color w:val="000000"/>
                <w:lang w:eastAsia="en-GB"/>
              </w:rPr>
            </w:pPr>
          </w:p>
        </w:tc>
        <w:tc>
          <w:tcPr>
            <w:tcW w:w="1701" w:type="dxa"/>
            <w:vMerge/>
            <w:tcBorders>
              <w:right w:val="single" w:sz="12" w:space="0" w:color="7030A0"/>
            </w:tcBorders>
            <w:shd w:val="clear" w:color="auto" w:fill="auto"/>
          </w:tcPr>
          <w:p w:rsidR="00792CD4" w:rsidRDefault="00792CD4" w:rsidP="004511EB">
            <w:pPr>
              <w:jc w:val="center"/>
              <w:rPr>
                <w:rFonts w:ascii="Arial" w:eastAsia="Times New Roman" w:hAnsi="Arial" w:cs="Arial"/>
                <w:b/>
                <w:bCs/>
                <w:color w:val="000000"/>
                <w:lang w:eastAsia="en-GB"/>
              </w:rPr>
            </w:pPr>
          </w:p>
        </w:tc>
      </w:tr>
      <w:tr w:rsidR="002D4F88" w:rsidRPr="001D768A" w:rsidTr="00920E1F">
        <w:trPr>
          <w:trHeight w:val="1474"/>
        </w:trPr>
        <w:tc>
          <w:tcPr>
            <w:tcW w:w="6511" w:type="dxa"/>
            <w:vMerge/>
            <w:tcBorders>
              <w:top w:val="single" w:sz="6" w:space="0" w:color="auto"/>
              <w:bottom w:val="single" w:sz="6" w:space="0" w:color="auto"/>
            </w:tcBorders>
            <w:shd w:val="clear" w:color="auto" w:fill="auto"/>
            <w:tcMar>
              <w:top w:w="100" w:type="dxa"/>
              <w:left w:w="100" w:type="dxa"/>
              <w:bottom w:w="100" w:type="dxa"/>
              <w:right w:w="100" w:type="dxa"/>
            </w:tcMar>
          </w:tcPr>
          <w:p w:rsidR="002D4F88" w:rsidRPr="007F398B" w:rsidRDefault="002D4F88" w:rsidP="004511EB">
            <w:pPr>
              <w:pStyle w:val="ListParagraph"/>
              <w:numPr>
                <w:ilvl w:val="0"/>
                <w:numId w:val="4"/>
              </w:numPr>
              <w:rPr>
                <w:rFonts w:ascii="Arial" w:hAnsi="Arial" w:cs="Arial"/>
                <w:sz w:val="24"/>
                <w:szCs w:val="24"/>
              </w:rPr>
            </w:pPr>
          </w:p>
        </w:tc>
        <w:tc>
          <w:tcPr>
            <w:tcW w:w="5953" w:type="dxa"/>
            <w:tcBorders>
              <w:top w:val="nil"/>
              <w:bottom w:val="single" w:sz="6" w:space="0" w:color="auto"/>
            </w:tcBorders>
            <w:shd w:val="clear" w:color="auto" w:fill="auto"/>
            <w:tcMar>
              <w:top w:w="100" w:type="dxa"/>
              <w:left w:w="100" w:type="dxa"/>
              <w:bottom w:w="100" w:type="dxa"/>
              <w:right w:w="100" w:type="dxa"/>
            </w:tcMar>
          </w:tcPr>
          <w:p w:rsidR="00F86636" w:rsidRPr="00F86636" w:rsidRDefault="00F86636" w:rsidP="004511EB">
            <w:pPr>
              <w:ind w:left="360"/>
              <w:rPr>
                <w:rFonts w:ascii="Arial" w:hAnsi="Arial" w:cs="Arial"/>
                <w:sz w:val="24"/>
                <w:szCs w:val="24"/>
              </w:rPr>
            </w:pPr>
            <w:r w:rsidRPr="00F86636">
              <w:rPr>
                <w:rFonts w:ascii="Arial" w:eastAsia="Times New Roman" w:hAnsi="Arial" w:cs="Arial"/>
                <w:b/>
                <w:bCs/>
                <w:color w:val="000000"/>
                <w:lang w:eastAsia="en-GB"/>
              </w:rPr>
              <w:t>Unit 4: Perimeter</w:t>
            </w:r>
          </w:p>
          <w:p w:rsidR="002D4F88" w:rsidRPr="00F93921" w:rsidRDefault="00DE18FE" w:rsidP="004511EB">
            <w:pPr>
              <w:pStyle w:val="ListParagraph"/>
              <w:numPr>
                <w:ilvl w:val="0"/>
                <w:numId w:val="6"/>
              </w:numPr>
              <w:rPr>
                <w:rFonts w:ascii="Arial" w:hAnsi="Arial" w:cs="Arial"/>
              </w:rPr>
            </w:pPr>
            <w:r w:rsidRPr="00F93921">
              <w:rPr>
                <w:rFonts w:ascii="Arial" w:hAnsi="Arial" w:cs="Arial"/>
              </w:rPr>
              <w:t>c</w:t>
            </w:r>
            <w:r w:rsidR="002D4F88" w:rsidRPr="00F93921">
              <w:rPr>
                <w:rFonts w:ascii="Arial" w:hAnsi="Arial" w:cs="Arial"/>
              </w:rPr>
              <w:t>onvert between different units of measure [for example, kilometre to metre</w:t>
            </w:r>
            <w:r w:rsidR="00615572">
              <w:rPr>
                <w:rFonts w:ascii="Arial" w:hAnsi="Arial" w:cs="Arial"/>
              </w:rPr>
              <w:t>,</w:t>
            </w:r>
            <w:r w:rsidR="002D4F88" w:rsidRPr="00F93921">
              <w:rPr>
                <w:rFonts w:ascii="Arial" w:hAnsi="Arial" w:cs="Arial"/>
              </w:rPr>
              <w:t xml:space="preserve"> hour to minute]</w:t>
            </w:r>
          </w:p>
          <w:p w:rsidR="002D4F88" w:rsidRPr="00C6007D" w:rsidRDefault="002D4F88" w:rsidP="004511EB">
            <w:pPr>
              <w:pStyle w:val="ListParagraph"/>
              <w:numPr>
                <w:ilvl w:val="0"/>
                <w:numId w:val="6"/>
              </w:numPr>
              <w:rPr>
                <w:rFonts w:ascii="Arial" w:hAnsi="Arial" w:cs="Arial"/>
                <w:sz w:val="24"/>
                <w:szCs w:val="24"/>
              </w:rPr>
            </w:pPr>
            <w:r w:rsidRPr="00F93921">
              <w:rPr>
                <w:rFonts w:ascii="Arial" w:hAnsi="Arial" w:cs="Arial"/>
              </w:rPr>
              <w:t>measure and calculate the perimeter of a rectilinear figure (including squares) in centimetres and metres</w:t>
            </w:r>
          </w:p>
        </w:tc>
        <w:tc>
          <w:tcPr>
            <w:tcW w:w="1701" w:type="dxa"/>
            <w:vMerge/>
            <w:tcBorders>
              <w:right w:val="single" w:sz="12" w:space="0" w:color="7030A0"/>
            </w:tcBorders>
            <w:shd w:val="clear" w:color="auto" w:fill="auto"/>
          </w:tcPr>
          <w:p w:rsidR="002D4F88" w:rsidRDefault="002D4F88" w:rsidP="004511EB">
            <w:pPr>
              <w:jc w:val="center"/>
              <w:rPr>
                <w:rFonts w:ascii="Arial" w:eastAsia="Times New Roman" w:hAnsi="Arial" w:cs="Arial"/>
                <w:b/>
                <w:bCs/>
                <w:color w:val="000000"/>
                <w:lang w:eastAsia="en-GB"/>
              </w:rPr>
            </w:pPr>
          </w:p>
        </w:tc>
      </w:tr>
    </w:tbl>
    <w:p w:rsidR="00920E1F" w:rsidRDefault="00920E1F"/>
    <w:p w:rsidR="00920E1F" w:rsidRDefault="00920E1F">
      <w:r>
        <w:br w:type="page"/>
      </w:r>
    </w:p>
    <w:p w:rsidR="00920E1F" w:rsidRDefault="00920E1F"/>
    <w:tbl>
      <w:tblPr>
        <w:tblW w:w="14165" w:type="dxa"/>
        <w:tblInd w:w="2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6511"/>
        <w:gridCol w:w="5953"/>
        <w:gridCol w:w="1701"/>
      </w:tblGrid>
      <w:tr w:rsidR="00662111" w:rsidRPr="001D768A" w:rsidTr="00920E1F">
        <w:trPr>
          <w:trHeight w:val="170"/>
        </w:trPr>
        <w:tc>
          <w:tcPr>
            <w:tcW w:w="12464" w:type="dxa"/>
            <w:gridSpan w:val="2"/>
            <w:shd w:val="clear" w:color="auto" w:fill="auto"/>
            <w:tcMar>
              <w:top w:w="100" w:type="dxa"/>
              <w:left w:w="100" w:type="dxa"/>
              <w:bottom w:w="100" w:type="dxa"/>
              <w:right w:w="100" w:type="dxa"/>
            </w:tcMar>
          </w:tcPr>
          <w:p w:rsidR="00662111" w:rsidRPr="00CA3666" w:rsidRDefault="006223B1" w:rsidP="004511EB">
            <w:pPr>
              <w:jc w:val="center"/>
              <w:rPr>
                <w:rFonts w:ascii="Arial" w:eastAsia="Times New Roman" w:hAnsi="Arial" w:cs="Arial"/>
                <w:b/>
                <w:bCs/>
                <w:lang w:eastAsia="en-GB"/>
              </w:rPr>
            </w:pPr>
            <w:r>
              <w:rPr>
                <w:rFonts w:ascii="Arial" w:eastAsia="Times New Roman" w:hAnsi="Arial" w:cs="Arial"/>
                <w:b/>
                <w:bCs/>
                <w:lang w:eastAsia="en-GB"/>
              </w:rPr>
              <w:t>Spring t</w:t>
            </w:r>
            <w:r w:rsidR="00662111" w:rsidRPr="00CA3666">
              <w:rPr>
                <w:rFonts w:ascii="Arial" w:eastAsia="Times New Roman" w:hAnsi="Arial" w:cs="Arial"/>
                <w:b/>
                <w:bCs/>
                <w:lang w:eastAsia="en-GB"/>
              </w:rPr>
              <w:t>erm</w:t>
            </w:r>
          </w:p>
        </w:tc>
        <w:tc>
          <w:tcPr>
            <w:tcW w:w="1701" w:type="dxa"/>
            <w:tcBorders>
              <w:right w:val="single" w:sz="12" w:space="0" w:color="7030A0"/>
            </w:tcBorders>
            <w:shd w:val="clear" w:color="auto" w:fill="auto"/>
          </w:tcPr>
          <w:p w:rsidR="00662111" w:rsidRPr="00CA3666" w:rsidRDefault="005D3E61" w:rsidP="004511EB">
            <w:pPr>
              <w:jc w:val="center"/>
              <w:rPr>
                <w:rFonts w:ascii="Arial" w:eastAsia="Times New Roman" w:hAnsi="Arial" w:cs="Arial"/>
                <w:b/>
                <w:bCs/>
                <w:lang w:eastAsia="en-GB"/>
              </w:rPr>
            </w:pPr>
            <w:r>
              <w:rPr>
                <w:rFonts w:ascii="Arial" w:eastAsia="Times New Roman" w:hAnsi="Arial" w:cs="Arial"/>
                <w:b/>
                <w:bCs/>
                <w:lang w:eastAsia="en-GB"/>
              </w:rPr>
              <w:t>55</w:t>
            </w:r>
          </w:p>
        </w:tc>
      </w:tr>
      <w:tr w:rsidR="00792CD4" w:rsidRPr="001D768A" w:rsidTr="00920E1F">
        <w:trPr>
          <w:trHeight w:val="227"/>
        </w:trPr>
        <w:tc>
          <w:tcPr>
            <w:tcW w:w="6511" w:type="dxa"/>
            <w:tcBorders>
              <w:left w:val="single" w:sz="12" w:space="0" w:color="7030A0"/>
              <w:bottom w:val="nil"/>
            </w:tcBorders>
            <w:shd w:val="clear" w:color="auto" w:fill="6C3E1D"/>
            <w:tcMar>
              <w:top w:w="100" w:type="dxa"/>
              <w:left w:w="100" w:type="dxa"/>
              <w:bottom w:w="100" w:type="dxa"/>
              <w:right w:w="100" w:type="dxa"/>
            </w:tcMar>
          </w:tcPr>
          <w:p w:rsidR="00792CD4" w:rsidRPr="00792CD4" w:rsidRDefault="00792CD4" w:rsidP="004511EB">
            <w:pPr>
              <w:rPr>
                <w:rFonts w:ascii="Arial" w:eastAsia="Times New Roman" w:hAnsi="Arial" w:cs="Arial"/>
                <w:b/>
                <w:bCs/>
                <w:lang w:eastAsia="en-GB"/>
              </w:rPr>
            </w:pPr>
          </w:p>
        </w:tc>
        <w:tc>
          <w:tcPr>
            <w:tcW w:w="5953" w:type="dxa"/>
            <w:tcBorders>
              <w:bottom w:val="nil"/>
            </w:tcBorders>
            <w:shd w:val="clear" w:color="auto" w:fill="6C3E1D"/>
            <w:tcMar>
              <w:top w:w="100" w:type="dxa"/>
              <w:left w:w="100" w:type="dxa"/>
              <w:bottom w:w="100" w:type="dxa"/>
              <w:right w:w="100" w:type="dxa"/>
            </w:tcMar>
          </w:tcPr>
          <w:p w:rsidR="00792CD4" w:rsidRPr="00792CD4" w:rsidRDefault="00792CD4" w:rsidP="004511EB">
            <w:pPr>
              <w:rPr>
                <w:rFonts w:ascii="Arial" w:eastAsia="Times New Roman" w:hAnsi="Arial" w:cs="Arial"/>
                <w:b/>
                <w:bCs/>
                <w:lang w:eastAsia="en-GB"/>
              </w:rPr>
            </w:pPr>
          </w:p>
        </w:tc>
        <w:tc>
          <w:tcPr>
            <w:tcW w:w="1701" w:type="dxa"/>
            <w:tcBorders>
              <w:right w:val="single" w:sz="12" w:space="0" w:color="7030A0"/>
            </w:tcBorders>
          </w:tcPr>
          <w:p w:rsidR="00792CD4" w:rsidRDefault="00792CD4" w:rsidP="004511EB">
            <w:pPr>
              <w:jc w:val="center"/>
              <w:rPr>
                <w:rFonts w:ascii="Arial" w:eastAsia="Times New Roman" w:hAnsi="Arial" w:cs="Arial"/>
                <w:b/>
                <w:bCs/>
                <w:color w:val="000000"/>
                <w:lang w:eastAsia="en-GB"/>
              </w:rPr>
            </w:pPr>
          </w:p>
        </w:tc>
      </w:tr>
      <w:tr w:rsidR="007A2F39" w:rsidRPr="001D768A" w:rsidTr="00920E1F">
        <w:trPr>
          <w:trHeight w:val="740"/>
        </w:trPr>
        <w:tc>
          <w:tcPr>
            <w:tcW w:w="6511" w:type="dxa"/>
            <w:tcBorders>
              <w:top w:val="nil"/>
              <w:left w:val="single" w:sz="12" w:space="0" w:color="7030A0"/>
              <w:bottom w:val="single" w:sz="6" w:space="0" w:color="auto"/>
            </w:tcBorders>
            <w:shd w:val="clear" w:color="auto" w:fill="auto"/>
            <w:tcMar>
              <w:top w:w="100" w:type="dxa"/>
              <w:left w:w="100" w:type="dxa"/>
              <w:bottom w:w="100" w:type="dxa"/>
              <w:right w:w="100" w:type="dxa"/>
            </w:tcMar>
          </w:tcPr>
          <w:p w:rsidR="007A2F39" w:rsidRPr="00920E1F" w:rsidRDefault="007A2F39" w:rsidP="004511EB">
            <w:pPr>
              <w:rPr>
                <w:rFonts w:ascii="Arial" w:eastAsia="Times New Roman" w:hAnsi="Arial" w:cs="Arial"/>
                <w:b/>
                <w:bCs/>
                <w:lang w:eastAsia="en-GB"/>
              </w:rPr>
            </w:pPr>
            <w:r w:rsidRPr="00920E1F">
              <w:rPr>
                <w:rFonts w:ascii="Arial" w:eastAsia="Times New Roman" w:hAnsi="Arial" w:cs="Arial"/>
                <w:b/>
                <w:bCs/>
                <w:lang w:eastAsia="en-GB"/>
              </w:rPr>
              <w:t xml:space="preserve">Unit 5: Multiplication and </w:t>
            </w:r>
            <w:r w:rsidR="00D95D3A" w:rsidRPr="00920E1F">
              <w:rPr>
                <w:rFonts w:ascii="Arial" w:eastAsia="Times New Roman" w:hAnsi="Arial" w:cs="Arial"/>
                <w:b/>
                <w:bCs/>
                <w:lang w:eastAsia="en-GB"/>
              </w:rPr>
              <w:t>d</w:t>
            </w:r>
            <w:r w:rsidRPr="00920E1F">
              <w:rPr>
                <w:rFonts w:ascii="Arial" w:eastAsia="Times New Roman" w:hAnsi="Arial" w:cs="Arial"/>
                <w:b/>
                <w:bCs/>
                <w:lang w:eastAsia="en-GB"/>
              </w:rPr>
              <w:t>ivision (2)</w:t>
            </w:r>
          </w:p>
          <w:p w:rsidR="00B47434" w:rsidRPr="00787BAE" w:rsidRDefault="00B47434" w:rsidP="004511EB">
            <w:pPr>
              <w:pStyle w:val="ListParagraph"/>
              <w:numPr>
                <w:ilvl w:val="0"/>
                <w:numId w:val="4"/>
              </w:numPr>
              <w:rPr>
                <w:rFonts w:ascii="Arial" w:hAnsi="Arial" w:cs="Arial"/>
              </w:rPr>
            </w:pPr>
            <w:r w:rsidRPr="00792CD4">
              <w:rPr>
                <w:rFonts w:ascii="Arial" w:hAnsi="Arial" w:cs="Arial"/>
              </w:rPr>
              <w:t xml:space="preserve">write and calculate mathematical statements for multiplication and division using the multiplication tables that they know, including for two-digit numbers times </w:t>
            </w:r>
            <w:r w:rsidR="00787BAE">
              <w:rPr>
                <w:rFonts w:ascii="Arial" w:hAnsi="Arial" w:cs="Arial"/>
              </w:rPr>
              <w:t xml:space="preserve">one-digit numbers, using mental </w:t>
            </w:r>
            <w:r w:rsidRPr="00792CD4">
              <w:rPr>
                <w:rFonts w:ascii="Arial" w:hAnsi="Arial" w:cs="Arial"/>
              </w:rPr>
              <w:t xml:space="preserve">and progressing to formal written </w:t>
            </w:r>
            <w:r w:rsidRPr="00787BAE">
              <w:rPr>
                <w:rFonts w:ascii="Arial" w:hAnsi="Arial" w:cs="Arial"/>
              </w:rPr>
              <w:t>methods</w:t>
            </w:r>
          </w:p>
          <w:p w:rsidR="00B47434" w:rsidRPr="00792CD4" w:rsidRDefault="00E01FBC" w:rsidP="004511EB">
            <w:pPr>
              <w:pStyle w:val="ListParagraph"/>
              <w:numPr>
                <w:ilvl w:val="0"/>
                <w:numId w:val="4"/>
              </w:numPr>
              <w:rPr>
                <w:rFonts w:ascii="Arial" w:hAnsi="Arial" w:cs="Arial"/>
              </w:rPr>
            </w:pPr>
            <w:r w:rsidRPr="00A0089A">
              <w:rPr>
                <w:rFonts w:ascii="Arial" w:hAnsi="Arial" w:cs="Arial"/>
              </w:rPr>
              <w:t>recall and use multiplication and division facts for the 3, 4 and 8 multiplication tables</w:t>
            </w:r>
          </w:p>
          <w:p w:rsidR="00B47434" w:rsidRPr="00792CD4" w:rsidRDefault="00E01FBC" w:rsidP="004511EB">
            <w:pPr>
              <w:pStyle w:val="ListParagraph"/>
              <w:numPr>
                <w:ilvl w:val="0"/>
                <w:numId w:val="4"/>
              </w:numPr>
              <w:rPr>
                <w:rFonts w:ascii="Arial" w:hAnsi="Arial" w:cs="Arial"/>
              </w:rPr>
            </w:pPr>
            <w:r w:rsidRPr="00792CD4">
              <w:rPr>
                <w:rFonts w:ascii="Arial" w:hAnsi="Arial" w:cs="Arial"/>
              </w:rPr>
              <w:t xml:space="preserve">solve </w:t>
            </w:r>
            <w:r w:rsidR="00B47434" w:rsidRPr="00792CD4">
              <w:rPr>
                <w:rFonts w:ascii="Arial" w:hAnsi="Arial" w:cs="Arial"/>
              </w:rPr>
              <w:t xml:space="preserve">problems, including missing number problems, involving multiplication and division, including positive integer scaling problems and correspondence problems </w:t>
            </w:r>
            <w:r w:rsidR="00B47434" w:rsidRPr="00787BAE">
              <w:rPr>
                <w:rFonts w:ascii="Arial" w:hAnsi="Arial" w:cs="Arial"/>
              </w:rPr>
              <w:t xml:space="preserve">in which </w:t>
            </w:r>
            <w:r w:rsidR="00B47434" w:rsidRPr="00920E1F">
              <w:rPr>
                <w:rFonts w:ascii="Arial" w:hAnsi="Arial" w:cs="Arial"/>
                <w:i/>
              </w:rPr>
              <w:t>n</w:t>
            </w:r>
            <w:r w:rsidR="00B47434" w:rsidRPr="00792CD4">
              <w:rPr>
                <w:rFonts w:ascii="Arial" w:hAnsi="Arial" w:cs="Arial"/>
              </w:rPr>
              <w:t xml:space="preserve"> objects are connected to </w:t>
            </w:r>
            <w:r w:rsidR="00B47434" w:rsidRPr="00920E1F">
              <w:rPr>
                <w:rFonts w:ascii="Arial" w:hAnsi="Arial" w:cs="Arial"/>
                <w:i/>
              </w:rPr>
              <w:t>m</w:t>
            </w:r>
            <w:r w:rsidR="00B47434" w:rsidRPr="00792CD4">
              <w:rPr>
                <w:rFonts w:ascii="Arial" w:hAnsi="Arial" w:cs="Arial"/>
              </w:rPr>
              <w:t xml:space="preserve"> objects</w:t>
            </w:r>
          </w:p>
          <w:p w:rsidR="00B47434" w:rsidRPr="00792CD4" w:rsidRDefault="00B47434" w:rsidP="004511EB">
            <w:pPr>
              <w:pStyle w:val="ListParagraph"/>
              <w:numPr>
                <w:ilvl w:val="0"/>
                <w:numId w:val="4"/>
              </w:numPr>
              <w:rPr>
                <w:rFonts w:ascii="Arial" w:hAnsi="Arial" w:cs="Arial"/>
              </w:rPr>
            </w:pPr>
            <w:r w:rsidRPr="00792CD4">
              <w:rPr>
                <w:rFonts w:ascii="Arial" w:hAnsi="Arial" w:cs="Arial"/>
              </w:rPr>
              <w:t>solve problems involving addition, subtraction, multiplication and division and a combination of these, including understanding the meaning of the equals sign</w:t>
            </w:r>
          </w:p>
          <w:p w:rsidR="00B47434" w:rsidRPr="00792CD4" w:rsidRDefault="00B47434" w:rsidP="004511EB">
            <w:pPr>
              <w:rPr>
                <w:rFonts w:ascii="Arial" w:eastAsia="Times New Roman" w:hAnsi="Arial" w:cs="Arial"/>
                <w:b/>
                <w:bCs/>
                <w:lang w:eastAsia="en-GB"/>
              </w:rPr>
            </w:pPr>
          </w:p>
        </w:tc>
        <w:tc>
          <w:tcPr>
            <w:tcW w:w="5953" w:type="dxa"/>
            <w:tcBorders>
              <w:top w:val="nil"/>
              <w:bottom w:val="single" w:sz="6" w:space="0" w:color="auto"/>
            </w:tcBorders>
            <w:shd w:val="clear" w:color="auto" w:fill="auto"/>
            <w:tcMar>
              <w:top w:w="100" w:type="dxa"/>
              <w:left w:w="100" w:type="dxa"/>
              <w:bottom w:w="100" w:type="dxa"/>
              <w:right w:w="100" w:type="dxa"/>
            </w:tcMar>
          </w:tcPr>
          <w:p w:rsidR="007A2F39" w:rsidRPr="00920E1F" w:rsidRDefault="007A2F39" w:rsidP="004511EB">
            <w:pPr>
              <w:rPr>
                <w:rFonts w:ascii="Arial" w:eastAsia="Times New Roman" w:hAnsi="Arial" w:cs="Arial"/>
                <w:b/>
                <w:bCs/>
                <w:lang w:eastAsia="en-GB"/>
              </w:rPr>
            </w:pPr>
            <w:r w:rsidRPr="00920E1F">
              <w:rPr>
                <w:rFonts w:ascii="Arial" w:eastAsia="Times New Roman" w:hAnsi="Arial" w:cs="Arial"/>
                <w:b/>
                <w:bCs/>
                <w:lang w:eastAsia="en-GB"/>
              </w:rPr>
              <w:t xml:space="preserve">Unit 6: Multiplication and </w:t>
            </w:r>
            <w:r w:rsidR="00D95D3A" w:rsidRPr="00920E1F">
              <w:rPr>
                <w:rFonts w:ascii="Arial" w:eastAsia="Times New Roman" w:hAnsi="Arial" w:cs="Arial"/>
                <w:b/>
                <w:bCs/>
                <w:lang w:eastAsia="en-GB"/>
              </w:rPr>
              <w:t>d</w:t>
            </w:r>
            <w:r w:rsidRPr="00920E1F">
              <w:rPr>
                <w:rFonts w:ascii="Arial" w:eastAsia="Times New Roman" w:hAnsi="Arial" w:cs="Arial"/>
                <w:b/>
                <w:bCs/>
                <w:lang w:eastAsia="en-GB"/>
              </w:rPr>
              <w:t>ivision (2)</w:t>
            </w:r>
          </w:p>
          <w:p w:rsidR="009F2428" w:rsidRPr="00792CD4" w:rsidRDefault="009F2428" w:rsidP="004511EB">
            <w:pPr>
              <w:pStyle w:val="ListParagraph"/>
              <w:numPr>
                <w:ilvl w:val="0"/>
                <w:numId w:val="4"/>
              </w:numPr>
              <w:rPr>
                <w:rFonts w:ascii="Arial" w:hAnsi="Arial" w:cs="Arial"/>
              </w:rPr>
            </w:pPr>
            <w:r w:rsidRPr="00792CD4">
              <w:rPr>
                <w:rFonts w:ascii="Arial" w:hAnsi="Arial" w:cs="Arial"/>
              </w:rPr>
              <w:t>solve problems involving addition, subtraction, multiplication and division and a combination of these, including understanding the meaning of the equals sign</w:t>
            </w:r>
          </w:p>
          <w:p w:rsidR="009F2428" w:rsidRPr="006E7D25" w:rsidRDefault="009F2428" w:rsidP="004511EB">
            <w:pPr>
              <w:pStyle w:val="ListParagraph"/>
              <w:numPr>
                <w:ilvl w:val="0"/>
                <w:numId w:val="4"/>
              </w:numPr>
              <w:rPr>
                <w:rFonts w:ascii="Arial" w:hAnsi="Arial" w:cs="Arial"/>
              </w:rPr>
            </w:pPr>
            <w:r w:rsidRPr="00792CD4">
              <w:rPr>
                <w:rFonts w:ascii="Arial" w:hAnsi="Arial" w:cs="Arial"/>
              </w:rPr>
              <w:t xml:space="preserve">multiply two-digit and three-digit numbers by a one-digit number using </w:t>
            </w:r>
            <w:r w:rsidR="00D82898" w:rsidRPr="00A0089A">
              <w:rPr>
                <w:rFonts w:ascii="Arial" w:hAnsi="Arial" w:cs="Arial"/>
              </w:rPr>
              <w:t xml:space="preserve">a </w:t>
            </w:r>
            <w:r w:rsidRPr="00A0089A">
              <w:rPr>
                <w:rFonts w:ascii="Arial" w:hAnsi="Arial" w:cs="Arial"/>
              </w:rPr>
              <w:t>formal written layout</w:t>
            </w:r>
          </w:p>
          <w:p w:rsidR="009F2428" w:rsidRPr="00792CD4" w:rsidRDefault="009F2428" w:rsidP="004511EB">
            <w:pPr>
              <w:pStyle w:val="ListParagraph"/>
              <w:numPr>
                <w:ilvl w:val="0"/>
                <w:numId w:val="4"/>
              </w:numPr>
              <w:rPr>
                <w:rFonts w:ascii="Arial" w:hAnsi="Arial" w:cs="Arial"/>
              </w:rPr>
            </w:pPr>
            <w:r w:rsidRPr="00792CD4">
              <w:rPr>
                <w:rFonts w:ascii="Arial" w:hAnsi="Arial" w:cs="Arial"/>
              </w:rPr>
              <w:t>recognise and use factor pairs and commutativity in mental calculations</w:t>
            </w:r>
          </w:p>
          <w:p w:rsidR="009F2428" w:rsidRPr="00792CD4" w:rsidRDefault="009F2428" w:rsidP="004511EB">
            <w:pPr>
              <w:pStyle w:val="ListParagraph"/>
              <w:numPr>
                <w:ilvl w:val="0"/>
                <w:numId w:val="4"/>
              </w:numPr>
              <w:rPr>
                <w:rFonts w:ascii="Arial" w:hAnsi="Arial" w:cs="Arial"/>
              </w:rPr>
            </w:pPr>
            <w:r w:rsidRPr="00792CD4">
              <w:rPr>
                <w:rFonts w:ascii="Arial" w:hAnsi="Arial" w:cs="Arial"/>
              </w:rPr>
              <w:t xml:space="preserve">multiply two-digit and three-digit numbers by a one-digit number using </w:t>
            </w:r>
            <w:r w:rsidR="00D82898" w:rsidRPr="00792CD4">
              <w:rPr>
                <w:rFonts w:ascii="Arial" w:hAnsi="Arial" w:cs="Arial"/>
              </w:rPr>
              <w:t xml:space="preserve">a </w:t>
            </w:r>
            <w:r w:rsidRPr="00792CD4">
              <w:rPr>
                <w:rFonts w:ascii="Arial" w:hAnsi="Arial" w:cs="Arial"/>
              </w:rPr>
              <w:t>formal written layout</w:t>
            </w:r>
          </w:p>
          <w:p w:rsidR="009F2428" w:rsidRPr="00792CD4" w:rsidRDefault="009F2428" w:rsidP="004511EB">
            <w:pPr>
              <w:pStyle w:val="ListParagraph"/>
              <w:numPr>
                <w:ilvl w:val="0"/>
                <w:numId w:val="4"/>
              </w:numPr>
              <w:rPr>
                <w:rFonts w:ascii="Arial" w:hAnsi="Arial" w:cs="Arial"/>
              </w:rPr>
            </w:pPr>
            <w:r w:rsidRPr="00792CD4">
              <w:rPr>
                <w:rFonts w:ascii="Arial" w:hAnsi="Arial" w:cs="Arial"/>
              </w:rPr>
              <w:t>use place value, known and derived facts to multiply</w:t>
            </w:r>
            <w:r w:rsidR="00615572" w:rsidRPr="00792CD4">
              <w:rPr>
                <w:rFonts w:ascii="Arial" w:hAnsi="Arial" w:cs="Arial"/>
              </w:rPr>
              <w:t xml:space="preserve"> and divide mentally, including multiplying by 0 and 1, dividing by 1,</w:t>
            </w:r>
            <w:r w:rsidRPr="00792CD4">
              <w:rPr>
                <w:rFonts w:ascii="Arial" w:hAnsi="Arial" w:cs="Arial"/>
              </w:rPr>
              <w:t xml:space="preserve"> multiplying together three numbers</w:t>
            </w:r>
          </w:p>
          <w:p w:rsidR="009F2428" w:rsidRPr="00792CD4" w:rsidRDefault="00C57E76" w:rsidP="004511EB">
            <w:pPr>
              <w:pStyle w:val="ListParagraph"/>
              <w:numPr>
                <w:ilvl w:val="0"/>
                <w:numId w:val="4"/>
              </w:numPr>
              <w:rPr>
                <w:rFonts w:ascii="Arial" w:hAnsi="Arial" w:cs="Arial"/>
                <w:sz w:val="24"/>
                <w:szCs w:val="24"/>
              </w:rPr>
            </w:pPr>
            <w:r w:rsidRPr="00792CD4">
              <w:rPr>
                <w:rFonts w:ascii="Arial" w:hAnsi="Arial" w:cs="Arial"/>
              </w:rPr>
              <w:t>solve problems involving multiplying and adding, including using the distributive law to multiply two</w:t>
            </w:r>
            <w:r w:rsidR="00213D54" w:rsidRPr="00792CD4">
              <w:rPr>
                <w:rFonts w:ascii="Arial" w:hAnsi="Arial" w:cs="Arial"/>
              </w:rPr>
              <w:t>-digit numbers by one-</w:t>
            </w:r>
            <w:r w:rsidRPr="00792CD4">
              <w:rPr>
                <w:rFonts w:ascii="Arial" w:hAnsi="Arial" w:cs="Arial"/>
              </w:rPr>
              <w:t xml:space="preserve">digit, integer scaling problems and harder correspondence problems such as </w:t>
            </w:r>
            <w:r w:rsidRPr="00920E1F">
              <w:rPr>
                <w:rFonts w:ascii="Arial" w:hAnsi="Arial" w:cs="Arial"/>
                <w:i/>
              </w:rPr>
              <w:t>n</w:t>
            </w:r>
            <w:r w:rsidRPr="00792CD4">
              <w:rPr>
                <w:rFonts w:ascii="Arial" w:hAnsi="Arial" w:cs="Arial"/>
              </w:rPr>
              <w:t xml:space="preserve"> objects are connected to </w:t>
            </w:r>
            <w:r w:rsidRPr="00920E1F">
              <w:rPr>
                <w:rFonts w:ascii="Arial" w:hAnsi="Arial" w:cs="Arial"/>
                <w:i/>
              </w:rPr>
              <w:t>m</w:t>
            </w:r>
            <w:r w:rsidRPr="00792CD4">
              <w:rPr>
                <w:rFonts w:ascii="Arial" w:hAnsi="Arial" w:cs="Arial"/>
                <w:sz w:val="24"/>
                <w:szCs w:val="24"/>
              </w:rPr>
              <w:t xml:space="preserve"> objects</w:t>
            </w:r>
          </w:p>
        </w:tc>
        <w:tc>
          <w:tcPr>
            <w:tcW w:w="1701" w:type="dxa"/>
            <w:tcBorders>
              <w:right w:val="single" w:sz="12" w:space="0" w:color="7030A0"/>
            </w:tcBorders>
          </w:tcPr>
          <w:p w:rsidR="007A2F39" w:rsidRPr="001D768A" w:rsidRDefault="007A2F39" w:rsidP="004511EB">
            <w:pPr>
              <w:jc w:val="center"/>
              <w:rPr>
                <w:rFonts w:ascii="Arial" w:eastAsia="Times New Roman" w:hAnsi="Arial" w:cs="Arial"/>
                <w:b/>
                <w:bCs/>
                <w:color w:val="000000"/>
                <w:lang w:eastAsia="en-GB"/>
              </w:rPr>
            </w:pPr>
            <w:r>
              <w:rPr>
                <w:rFonts w:ascii="Arial" w:eastAsia="Times New Roman" w:hAnsi="Arial" w:cs="Arial"/>
                <w:b/>
                <w:bCs/>
                <w:color w:val="000000"/>
                <w:lang w:eastAsia="en-GB"/>
              </w:rPr>
              <w:t>16</w:t>
            </w:r>
          </w:p>
        </w:tc>
      </w:tr>
    </w:tbl>
    <w:p w:rsidR="00920E1F" w:rsidRDefault="00920E1F"/>
    <w:p w:rsidR="00920E1F" w:rsidRDefault="00920E1F">
      <w:r>
        <w:br w:type="page"/>
      </w:r>
    </w:p>
    <w:p w:rsidR="00920E1F" w:rsidRDefault="00920E1F"/>
    <w:tbl>
      <w:tblPr>
        <w:tblW w:w="14165" w:type="dxa"/>
        <w:tblInd w:w="2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6511"/>
        <w:gridCol w:w="5953"/>
        <w:gridCol w:w="1701"/>
      </w:tblGrid>
      <w:tr w:rsidR="00792CD4" w:rsidRPr="001D768A" w:rsidTr="00920E1F">
        <w:trPr>
          <w:trHeight w:val="227"/>
        </w:trPr>
        <w:tc>
          <w:tcPr>
            <w:tcW w:w="6511" w:type="dxa"/>
            <w:tcBorders>
              <w:top w:val="single" w:sz="6" w:space="0" w:color="auto"/>
              <w:left w:val="single" w:sz="12" w:space="0" w:color="7030A0"/>
              <w:bottom w:val="nil"/>
            </w:tcBorders>
            <w:shd w:val="clear" w:color="auto" w:fill="EEC216"/>
            <w:tcMar>
              <w:top w:w="100" w:type="dxa"/>
              <w:left w:w="100" w:type="dxa"/>
              <w:bottom w:w="100" w:type="dxa"/>
              <w:right w:w="100" w:type="dxa"/>
            </w:tcMar>
          </w:tcPr>
          <w:p w:rsidR="00792CD4" w:rsidRPr="008547EC" w:rsidRDefault="00792CD4" w:rsidP="004511EB">
            <w:pPr>
              <w:rPr>
                <w:rFonts w:ascii="Arial" w:eastAsia="Times New Roman" w:hAnsi="Arial" w:cs="Arial"/>
                <w:b/>
                <w:bCs/>
                <w:color w:val="000000"/>
                <w:lang w:eastAsia="en-GB"/>
              </w:rPr>
            </w:pPr>
          </w:p>
        </w:tc>
        <w:tc>
          <w:tcPr>
            <w:tcW w:w="5953" w:type="dxa"/>
            <w:tcBorders>
              <w:top w:val="single" w:sz="6" w:space="0" w:color="auto"/>
              <w:bottom w:val="nil"/>
            </w:tcBorders>
            <w:shd w:val="clear" w:color="auto" w:fill="D67FAE"/>
            <w:tcMar>
              <w:top w:w="100" w:type="dxa"/>
              <w:left w:w="100" w:type="dxa"/>
              <w:bottom w:w="100" w:type="dxa"/>
              <w:right w:w="100" w:type="dxa"/>
            </w:tcMar>
          </w:tcPr>
          <w:p w:rsidR="00792CD4" w:rsidRDefault="00792CD4" w:rsidP="004511EB">
            <w:pPr>
              <w:rPr>
                <w:rFonts w:ascii="Arial" w:eastAsia="Times New Roman" w:hAnsi="Arial" w:cs="Arial"/>
                <w:b/>
                <w:bCs/>
                <w:color w:val="000000"/>
                <w:lang w:eastAsia="en-GB"/>
              </w:rPr>
            </w:pPr>
          </w:p>
        </w:tc>
        <w:tc>
          <w:tcPr>
            <w:tcW w:w="1701" w:type="dxa"/>
            <w:tcBorders>
              <w:right w:val="single" w:sz="12" w:space="0" w:color="7030A0"/>
            </w:tcBorders>
            <w:shd w:val="clear" w:color="auto" w:fill="auto"/>
          </w:tcPr>
          <w:p w:rsidR="00792CD4" w:rsidRDefault="00792CD4" w:rsidP="004511EB">
            <w:pPr>
              <w:jc w:val="center"/>
              <w:rPr>
                <w:rFonts w:ascii="Arial" w:eastAsia="Times New Roman" w:hAnsi="Arial" w:cs="Arial"/>
                <w:b/>
                <w:bCs/>
                <w:color w:val="000000"/>
                <w:lang w:eastAsia="en-GB"/>
              </w:rPr>
            </w:pPr>
          </w:p>
        </w:tc>
      </w:tr>
      <w:tr w:rsidR="007A2F39" w:rsidRPr="001D768A" w:rsidTr="00920E1F">
        <w:trPr>
          <w:trHeight w:val="740"/>
        </w:trPr>
        <w:tc>
          <w:tcPr>
            <w:tcW w:w="6511" w:type="dxa"/>
            <w:tcBorders>
              <w:top w:val="nil"/>
              <w:left w:val="single" w:sz="12" w:space="0" w:color="7030A0"/>
              <w:bottom w:val="single" w:sz="6" w:space="0" w:color="auto"/>
            </w:tcBorders>
            <w:shd w:val="clear" w:color="auto" w:fill="auto"/>
            <w:tcMar>
              <w:top w:w="100" w:type="dxa"/>
              <w:left w:w="100" w:type="dxa"/>
              <w:bottom w:w="100" w:type="dxa"/>
              <w:right w:w="100" w:type="dxa"/>
            </w:tcMar>
          </w:tcPr>
          <w:p w:rsidR="007A2F39" w:rsidRDefault="007A2F39" w:rsidP="004511EB">
            <w:pPr>
              <w:rPr>
                <w:rFonts w:ascii="Arial" w:eastAsia="Times New Roman" w:hAnsi="Arial" w:cs="Arial"/>
                <w:b/>
                <w:bCs/>
                <w:color w:val="000000"/>
                <w:lang w:eastAsia="en-GB"/>
              </w:rPr>
            </w:pPr>
            <w:r w:rsidRPr="008547EC">
              <w:rPr>
                <w:rFonts w:ascii="Arial" w:eastAsia="Times New Roman" w:hAnsi="Arial" w:cs="Arial"/>
                <w:b/>
                <w:bCs/>
                <w:color w:val="000000"/>
                <w:lang w:eastAsia="en-GB"/>
              </w:rPr>
              <w:t>Unit 7: Statistics</w:t>
            </w:r>
          </w:p>
          <w:p w:rsidR="00B47434" w:rsidRPr="00F93921" w:rsidRDefault="00B47434" w:rsidP="004511EB">
            <w:pPr>
              <w:pStyle w:val="ListParagraph"/>
              <w:numPr>
                <w:ilvl w:val="0"/>
                <w:numId w:val="4"/>
              </w:numPr>
              <w:rPr>
                <w:rFonts w:ascii="Arial" w:hAnsi="Arial" w:cs="Arial"/>
              </w:rPr>
            </w:pPr>
            <w:r w:rsidRPr="00F93921">
              <w:rPr>
                <w:rFonts w:ascii="Arial" w:hAnsi="Arial" w:cs="Arial"/>
              </w:rPr>
              <w:t>interpret and present data using bar charts, pictograms and tables</w:t>
            </w:r>
          </w:p>
          <w:p w:rsidR="007A2F39" w:rsidRPr="00B47434" w:rsidRDefault="00B47434" w:rsidP="004511EB">
            <w:pPr>
              <w:pStyle w:val="ListParagraph"/>
              <w:numPr>
                <w:ilvl w:val="0"/>
                <w:numId w:val="4"/>
              </w:numPr>
              <w:rPr>
                <w:rFonts w:ascii="Arial" w:hAnsi="Arial" w:cs="Arial"/>
                <w:sz w:val="24"/>
                <w:szCs w:val="24"/>
              </w:rPr>
            </w:pPr>
            <w:r w:rsidRPr="00F93921">
              <w:rPr>
                <w:rFonts w:ascii="Arial" w:hAnsi="Arial" w:cs="Arial"/>
              </w:rPr>
              <w:t>solve one-step and two-step questions [for example, ‘How many more?’ and ‘How many fewer?’] using information presented in scaled bar charts and pictograms and tables</w:t>
            </w:r>
          </w:p>
        </w:tc>
        <w:tc>
          <w:tcPr>
            <w:tcW w:w="5953" w:type="dxa"/>
            <w:tcBorders>
              <w:top w:val="nil"/>
              <w:bottom w:val="single" w:sz="6" w:space="0" w:color="auto"/>
            </w:tcBorders>
            <w:shd w:val="clear" w:color="auto" w:fill="auto"/>
            <w:tcMar>
              <w:top w:w="100" w:type="dxa"/>
              <w:left w:w="100" w:type="dxa"/>
              <w:bottom w:w="100" w:type="dxa"/>
              <w:right w:w="100" w:type="dxa"/>
            </w:tcMar>
          </w:tcPr>
          <w:p w:rsidR="007A2F39" w:rsidRDefault="007A2F39" w:rsidP="004511EB">
            <w:pPr>
              <w:rPr>
                <w:rFonts w:ascii="Arial" w:eastAsia="Times New Roman" w:hAnsi="Arial" w:cs="Arial"/>
                <w:b/>
                <w:bCs/>
                <w:color w:val="000000"/>
                <w:lang w:eastAsia="en-GB"/>
              </w:rPr>
            </w:pPr>
            <w:r>
              <w:rPr>
                <w:rFonts w:ascii="Arial" w:eastAsia="Times New Roman" w:hAnsi="Arial" w:cs="Arial"/>
                <w:b/>
                <w:bCs/>
                <w:color w:val="000000"/>
                <w:lang w:eastAsia="en-GB"/>
              </w:rPr>
              <w:t>Unit 7: Area</w:t>
            </w:r>
          </w:p>
          <w:p w:rsidR="009F2428" w:rsidRPr="00F93921" w:rsidRDefault="009F2428" w:rsidP="004511EB">
            <w:pPr>
              <w:pStyle w:val="ListParagraph"/>
              <w:numPr>
                <w:ilvl w:val="0"/>
                <w:numId w:val="4"/>
              </w:numPr>
              <w:rPr>
                <w:rFonts w:ascii="Arial" w:hAnsi="Arial" w:cs="Arial"/>
              </w:rPr>
            </w:pPr>
            <w:r w:rsidRPr="00F93921">
              <w:rPr>
                <w:rFonts w:ascii="Arial" w:hAnsi="Arial" w:cs="Arial"/>
              </w:rPr>
              <w:t>find the area of rectilinear shapes by counting squares</w:t>
            </w:r>
          </w:p>
          <w:p w:rsidR="009F2428" w:rsidRPr="00F93921" w:rsidRDefault="009F2428" w:rsidP="004511EB">
            <w:pPr>
              <w:pStyle w:val="ListParagraph"/>
              <w:numPr>
                <w:ilvl w:val="0"/>
                <w:numId w:val="4"/>
              </w:numPr>
              <w:rPr>
                <w:rFonts w:ascii="Arial" w:hAnsi="Arial" w:cs="Arial"/>
              </w:rPr>
            </w:pPr>
            <w:r w:rsidRPr="00F93921">
              <w:rPr>
                <w:rFonts w:ascii="Arial" w:hAnsi="Arial" w:cs="Arial"/>
              </w:rPr>
              <w:t>estimate, compare and calculate different measures, including money in pounds and pence</w:t>
            </w:r>
          </w:p>
          <w:p w:rsidR="009F2428" w:rsidRDefault="009F2428" w:rsidP="004511EB">
            <w:pPr>
              <w:rPr>
                <w:rFonts w:ascii="Arial" w:eastAsia="Times New Roman" w:hAnsi="Arial" w:cs="Arial"/>
                <w:b/>
                <w:bCs/>
                <w:color w:val="000000"/>
                <w:lang w:eastAsia="en-GB"/>
              </w:rPr>
            </w:pPr>
          </w:p>
        </w:tc>
        <w:tc>
          <w:tcPr>
            <w:tcW w:w="1701" w:type="dxa"/>
            <w:tcBorders>
              <w:right w:val="single" w:sz="12" w:space="0" w:color="7030A0"/>
            </w:tcBorders>
            <w:shd w:val="clear" w:color="auto" w:fill="auto"/>
          </w:tcPr>
          <w:p w:rsidR="007A2F39" w:rsidRDefault="007A2F39" w:rsidP="004511EB">
            <w:pPr>
              <w:jc w:val="center"/>
              <w:rPr>
                <w:rFonts w:ascii="Arial" w:eastAsia="Times New Roman" w:hAnsi="Arial" w:cs="Arial"/>
                <w:b/>
                <w:bCs/>
                <w:color w:val="000000"/>
                <w:lang w:eastAsia="en-GB"/>
              </w:rPr>
            </w:pPr>
            <w:r>
              <w:rPr>
                <w:rFonts w:ascii="Arial" w:eastAsia="Times New Roman" w:hAnsi="Arial" w:cs="Arial"/>
                <w:b/>
                <w:bCs/>
                <w:color w:val="000000"/>
                <w:lang w:eastAsia="en-GB"/>
              </w:rPr>
              <w:t>6</w:t>
            </w:r>
          </w:p>
        </w:tc>
      </w:tr>
      <w:tr w:rsidR="00792CD4" w:rsidRPr="001D768A" w:rsidTr="00920E1F">
        <w:trPr>
          <w:trHeight w:val="227"/>
        </w:trPr>
        <w:tc>
          <w:tcPr>
            <w:tcW w:w="6511" w:type="dxa"/>
            <w:tcBorders>
              <w:top w:val="single" w:sz="6" w:space="0" w:color="auto"/>
              <w:left w:val="single" w:sz="12" w:space="0" w:color="7030A0"/>
              <w:bottom w:val="nil"/>
            </w:tcBorders>
            <w:shd w:val="clear" w:color="auto" w:fill="056EB5"/>
            <w:tcMar>
              <w:top w:w="100" w:type="dxa"/>
              <w:left w:w="100" w:type="dxa"/>
              <w:bottom w:w="100" w:type="dxa"/>
              <w:right w:w="100" w:type="dxa"/>
            </w:tcMar>
          </w:tcPr>
          <w:p w:rsidR="00792CD4" w:rsidRPr="00792CD4" w:rsidRDefault="00792CD4" w:rsidP="004511EB">
            <w:pPr>
              <w:rPr>
                <w:rFonts w:ascii="Arial" w:eastAsia="Times New Roman" w:hAnsi="Arial" w:cs="Arial"/>
                <w:b/>
                <w:bCs/>
                <w:color w:val="FFFFFF" w:themeColor="background1"/>
                <w:lang w:eastAsia="en-GB"/>
              </w:rPr>
            </w:pPr>
          </w:p>
        </w:tc>
        <w:tc>
          <w:tcPr>
            <w:tcW w:w="5953" w:type="dxa"/>
            <w:tcBorders>
              <w:top w:val="single" w:sz="6" w:space="0" w:color="auto"/>
              <w:bottom w:val="nil"/>
            </w:tcBorders>
            <w:shd w:val="clear" w:color="auto" w:fill="056EB5"/>
            <w:tcMar>
              <w:top w:w="100" w:type="dxa"/>
              <w:left w:w="100" w:type="dxa"/>
              <w:bottom w:w="100" w:type="dxa"/>
              <w:right w:w="100" w:type="dxa"/>
            </w:tcMar>
          </w:tcPr>
          <w:p w:rsidR="00792CD4" w:rsidRPr="00792CD4" w:rsidRDefault="00792CD4" w:rsidP="004511EB">
            <w:pPr>
              <w:rPr>
                <w:rFonts w:ascii="Arial" w:eastAsia="Times New Roman" w:hAnsi="Arial" w:cs="Arial"/>
                <w:b/>
                <w:bCs/>
                <w:color w:val="FFFFFF" w:themeColor="background1"/>
                <w:lang w:eastAsia="en-GB"/>
              </w:rPr>
            </w:pPr>
          </w:p>
        </w:tc>
        <w:tc>
          <w:tcPr>
            <w:tcW w:w="1701" w:type="dxa"/>
            <w:tcBorders>
              <w:right w:val="single" w:sz="12" w:space="0" w:color="7030A0"/>
            </w:tcBorders>
            <w:shd w:val="clear" w:color="auto" w:fill="FFFFFF" w:themeFill="background1"/>
          </w:tcPr>
          <w:p w:rsidR="00792CD4" w:rsidRDefault="00792CD4" w:rsidP="004511EB">
            <w:pPr>
              <w:jc w:val="center"/>
              <w:rPr>
                <w:rFonts w:ascii="Arial" w:eastAsia="Times New Roman" w:hAnsi="Arial" w:cs="Arial"/>
                <w:b/>
                <w:bCs/>
                <w:color w:val="000000"/>
                <w:lang w:eastAsia="en-GB"/>
              </w:rPr>
            </w:pPr>
          </w:p>
        </w:tc>
      </w:tr>
      <w:tr w:rsidR="009628A7" w:rsidRPr="001D768A" w:rsidTr="00920E1F">
        <w:trPr>
          <w:trHeight w:val="510"/>
        </w:trPr>
        <w:tc>
          <w:tcPr>
            <w:tcW w:w="6511" w:type="dxa"/>
            <w:tcBorders>
              <w:top w:val="nil"/>
              <w:left w:val="single" w:sz="12" w:space="0" w:color="7030A0"/>
              <w:bottom w:val="single" w:sz="6" w:space="0" w:color="auto"/>
            </w:tcBorders>
            <w:shd w:val="clear" w:color="auto" w:fill="auto"/>
            <w:tcMar>
              <w:top w:w="100" w:type="dxa"/>
              <w:left w:w="100" w:type="dxa"/>
              <w:bottom w:w="100" w:type="dxa"/>
              <w:right w:w="100" w:type="dxa"/>
            </w:tcMar>
          </w:tcPr>
          <w:p w:rsidR="009628A7" w:rsidRPr="00920E1F" w:rsidRDefault="009628A7" w:rsidP="004511EB">
            <w:pPr>
              <w:rPr>
                <w:rFonts w:ascii="Arial" w:eastAsia="Times New Roman" w:hAnsi="Arial" w:cs="Arial"/>
                <w:b/>
                <w:bCs/>
                <w:lang w:eastAsia="en-GB"/>
              </w:rPr>
            </w:pPr>
            <w:r w:rsidRPr="00920E1F">
              <w:rPr>
                <w:rFonts w:ascii="Arial" w:eastAsia="Times New Roman" w:hAnsi="Arial" w:cs="Arial"/>
                <w:b/>
                <w:bCs/>
                <w:lang w:eastAsia="en-GB"/>
              </w:rPr>
              <w:t>Unit 9: Fractions (1)</w:t>
            </w:r>
          </w:p>
          <w:p w:rsidR="009628A7" w:rsidRPr="00792CD4" w:rsidRDefault="009628A7" w:rsidP="004511EB">
            <w:pPr>
              <w:pStyle w:val="ListParagraph"/>
              <w:numPr>
                <w:ilvl w:val="0"/>
                <w:numId w:val="4"/>
              </w:numPr>
              <w:rPr>
                <w:rFonts w:ascii="Arial" w:hAnsi="Arial" w:cs="Arial"/>
              </w:rPr>
            </w:pPr>
            <w:r w:rsidRPr="00792CD4">
              <w:rPr>
                <w:rFonts w:ascii="Arial" w:hAnsi="Arial" w:cs="Arial"/>
              </w:rPr>
              <w:t>recognis</w:t>
            </w:r>
            <w:r w:rsidR="00615572" w:rsidRPr="00792CD4">
              <w:rPr>
                <w:rFonts w:ascii="Arial" w:hAnsi="Arial" w:cs="Arial"/>
              </w:rPr>
              <w:t xml:space="preserve">e and use fractions as numbers; </w:t>
            </w:r>
            <w:r w:rsidRPr="00792CD4">
              <w:rPr>
                <w:rFonts w:ascii="Arial" w:hAnsi="Arial" w:cs="Arial"/>
              </w:rPr>
              <w:t>unit fractions and non-unit fractions with small denominators</w:t>
            </w:r>
          </w:p>
          <w:p w:rsidR="009628A7" w:rsidRPr="00792CD4" w:rsidRDefault="009628A7" w:rsidP="004511EB">
            <w:pPr>
              <w:pStyle w:val="ListParagraph"/>
              <w:numPr>
                <w:ilvl w:val="0"/>
                <w:numId w:val="4"/>
              </w:numPr>
              <w:rPr>
                <w:rFonts w:ascii="Arial" w:hAnsi="Arial" w:cs="Arial"/>
              </w:rPr>
            </w:pPr>
            <w:r w:rsidRPr="00792CD4">
              <w:rPr>
                <w:rFonts w:ascii="Arial" w:hAnsi="Arial" w:cs="Arial"/>
              </w:rPr>
              <w:t xml:space="preserve">count up and down in tenths; recognise that tenths arise from dividing an object into 10 equal parts and in </w:t>
            </w:r>
            <w:r w:rsidRPr="00A0089A">
              <w:rPr>
                <w:rFonts w:ascii="Arial" w:hAnsi="Arial" w:cs="Arial"/>
              </w:rPr>
              <w:t>dividing one-digit numbers or quantities by 10</w:t>
            </w:r>
          </w:p>
          <w:p w:rsidR="009628A7" w:rsidRPr="00792CD4" w:rsidRDefault="009628A7" w:rsidP="004511EB">
            <w:pPr>
              <w:pStyle w:val="ListParagraph"/>
              <w:numPr>
                <w:ilvl w:val="0"/>
                <w:numId w:val="4"/>
              </w:numPr>
              <w:rPr>
                <w:rFonts w:ascii="Arial" w:hAnsi="Arial" w:cs="Arial"/>
              </w:rPr>
            </w:pPr>
            <w:r w:rsidRPr="00792CD4">
              <w:rPr>
                <w:rFonts w:ascii="Arial" w:hAnsi="Arial" w:cs="Arial"/>
              </w:rPr>
              <w:t>compare and order unit fractions, and fractions with the same denominators</w:t>
            </w:r>
          </w:p>
          <w:p w:rsidR="009628A7" w:rsidRPr="00792CD4" w:rsidRDefault="009628A7" w:rsidP="004511EB">
            <w:pPr>
              <w:pStyle w:val="ListParagraph"/>
              <w:numPr>
                <w:ilvl w:val="0"/>
                <w:numId w:val="4"/>
              </w:numPr>
              <w:rPr>
                <w:rFonts w:ascii="Arial" w:hAnsi="Arial" w:cs="Arial"/>
              </w:rPr>
            </w:pPr>
            <w:r w:rsidRPr="00792CD4">
              <w:rPr>
                <w:rFonts w:ascii="Arial" w:hAnsi="Arial" w:cs="Arial"/>
              </w:rPr>
              <w:t>solve problems that involve all of the above</w:t>
            </w:r>
          </w:p>
          <w:p w:rsidR="009628A7" w:rsidRPr="00BB67B7" w:rsidRDefault="009628A7" w:rsidP="004511EB">
            <w:pPr>
              <w:rPr>
                <w:rFonts w:ascii="Arial" w:eastAsia="Times New Roman" w:hAnsi="Arial" w:cs="Arial"/>
                <w:b/>
                <w:bCs/>
                <w:color w:val="000000"/>
                <w:lang w:eastAsia="en-GB"/>
              </w:rPr>
            </w:pPr>
          </w:p>
        </w:tc>
        <w:tc>
          <w:tcPr>
            <w:tcW w:w="5953" w:type="dxa"/>
            <w:tcBorders>
              <w:top w:val="nil"/>
              <w:bottom w:val="single" w:sz="6" w:space="0" w:color="auto"/>
            </w:tcBorders>
            <w:shd w:val="clear" w:color="auto" w:fill="auto"/>
            <w:tcMar>
              <w:top w:w="100" w:type="dxa"/>
              <w:left w:w="100" w:type="dxa"/>
              <w:bottom w:w="100" w:type="dxa"/>
              <w:right w:w="100" w:type="dxa"/>
            </w:tcMar>
          </w:tcPr>
          <w:p w:rsidR="009628A7" w:rsidRPr="00920E1F" w:rsidRDefault="009628A7" w:rsidP="004511EB">
            <w:pPr>
              <w:rPr>
                <w:rFonts w:ascii="Arial" w:eastAsia="Times New Roman" w:hAnsi="Arial" w:cs="Arial"/>
                <w:b/>
                <w:bCs/>
                <w:lang w:eastAsia="en-GB"/>
              </w:rPr>
            </w:pPr>
            <w:r w:rsidRPr="00920E1F">
              <w:rPr>
                <w:rFonts w:ascii="Arial" w:eastAsia="Times New Roman" w:hAnsi="Arial" w:cs="Arial"/>
                <w:b/>
                <w:bCs/>
                <w:lang w:eastAsia="en-GB"/>
              </w:rPr>
              <w:t>Unit 8: Fractions (1)</w:t>
            </w:r>
          </w:p>
          <w:p w:rsidR="009628A7" w:rsidRPr="00792CD4" w:rsidRDefault="009628A7" w:rsidP="004511EB">
            <w:pPr>
              <w:pStyle w:val="ListParagraph"/>
              <w:numPr>
                <w:ilvl w:val="0"/>
                <w:numId w:val="4"/>
              </w:numPr>
              <w:rPr>
                <w:rFonts w:ascii="Arial" w:hAnsi="Arial" w:cs="Arial"/>
              </w:rPr>
            </w:pPr>
            <w:r w:rsidRPr="00792CD4">
              <w:rPr>
                <w:rFonts w:ascii="Arial" w:hAnsi="Arial" w:cs="Arial"/>
              </w:rPr>
              <w:t>count up and down in hundredths; recognise that hundredths arise when dividing an object by one hundred and dividing tenths by ten</w:t>
            </w:r>
          </w:p>
          <w:p w:rsidR="009628A7" w:rsidRPr="00792CD4" w:rsidRDefault="009628A7" w:rsidP="004511EB">
            <w:pPr>
              <w:pStyle w:val="ListParagraph"/>
              <w:numPr>
                <w:ilvl w:val="0"/>
                <w:numId w:val="4"/>
              </w:numPr>
              <w:rPr>
                <w:rFonts w:ascii="Arial" w:hAnsi="Arial" w:cs="Arial"/>
              </w:rPr>
            </w:pPr>
            <w:r w:rsidRPr="00A0089A">
              <w:rPr>
                <w:rFonts w:ascii="Arial" w:hAnsi="Arial" w:cs="Arial"/>
              </w:rPr>
              <w:t>recognise and show, using diagrams, families of common equivalent fractions</w:t>
            </w:r>
          </w:p>
          <w:p w:rsidR="009628A7" w:rsidRPr="00792CD4" w:rsidRDefault="009628A7" w:rsidP="004511EB">
            <w:pPr>
              <w:pStyle w:val="ListParagraph"/>
              <w:numPr>
                <w:ilvl w:val="0"/>
                <w:numId w:val="4"/>
              </w:numPr>
              <w:rPr>
                <w:rFonts w:ascii="Arial" w:hAnsi="Arial" w:cs="Arial"/>
              </w:rPr>
            </w:pPr>
            <w:r w:rsidRPr="00792CD4">
              <w:rPr>
                <w:rFonts w:ascii="Arial" w:hAnsi="Arial" w:cs="Arial"/>
              </w:rPr>
              <w:t>solve problems involving increasingly harder fractions to calculate quantities, and fractions to divide quantities, including non-unit fractions where the answer is a whole number</w:t>
            </w:r>
          </w:p>
          <w:p w:rsidR="009628A7" w:rsidRPr="00BB67B7" w:rsidRDefault="009628A7" w:rsidP="004511EB">
            <w:pPr>
              <w:pStyle w:val="ListParagraph"/>
              <w:numPr>
                <w:ilvl w:val="0"/>
                <w:numId w:val="4"/>
              </w:numPr>
              <w:rPr>
                <w:rFonts w:ascii="Arial" w:hAnsi="Arial" w:cs="Arial"/>
                <w:sz w:val="24"/>
                <w:szCs w:val="24"/>
              </w:rPr>
            </w:pPr>
            <w:r w:rsidRPr="00792CD4">
              <w:rPr>
                <w:rFonts w:ascii="Arial" w:hAnsi="Arial" w:cs="Arial"/>
              </w:rPr>
              <w:t>add and subtract fractions with the same denominator</w:t>
            </w:r>
          </w:p>
        </w:tc>
        <w:tc>
          <w:tcPr>
            <w:tcW w:w="1701" w:type="dxa"/>
            <w:tcBorders>
              <w:right w:val="single" w:sz="12" w:space="0" w:color="7030A0"/>
            </w:tcBorders>
            <w:shd w:val="clear" w:color="auto" w:fill="FFFFFF" w:themeFill="background1"/>
          </w:tcPr>
          <w:p w:rsidR="009628A7" w:rsidRPr="001D768A" w:rsidRDefault="005D3E61" w:rsidP="004511EB">
            <w:pPr>
              <w:jc w:val="center"/>
              <w:rPr>
                <w:rFonts w:ascii="Arial" w:eastAsia="Times New Roman" w:hAnsi="Arial" w:cs="Arial"/>
                <w:b/>
                <w:bCs/>
                <w:color w:val="000000"/>
                <w:lang w:eastAsia="en-GB"/>
              </w:rPr>
            </w:pPr>
            <w:r>
              <w:rPr>
                <w:rFonts w:ascii="Arial" w:eastAsia="Times New Roman" w:hAnsi="Arial" w:cs="Arial"/>
                <w:b/>
                <w:bCs/>
                <w:color w:val="000000"/>
                <w:lang w:eastAsia="en-GB"/>
              </w:rPr>
              <w:t>11</w:t>
            </w:r>
          </w:p>
        </w:tc>
      </w:tr>
    </w:tbl>
    <w:p w:rsidR="00920E1F" w:rsidRDefault="00920E1F"/>
    <w:p w:rsidR="00920E1F" w:rsidRDefault="00920E1F">
      <w:r>
        <w:br w:type="page"/>
      </w:r>
    </w:p>
    <w:p w:rsidR="00920E1F" w:rsidRDefault="00920E1F"/>
    <w:tbl>
      <w:tblPr>
        <w:tblW w:w="14165" w:type="dxa"/>
        <w:tblInd w:w="2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6511"/>
        <w:gridCol w:w="5953"/>
        <w:gridCol w:w="1701"/>
      </w:tblGrid>
      <w:tr w:rsidR="00792CD4" w:rsidRPr="001D768A" w:rsidTr="00920E1F">
        <w:trPr>
          <w:trHeight w:val="227"/>
        </w:trPr>
        <w:tc>
          <w:tcPr>
            <w:tcW w:w="6511" w:type="dxa"/>
            <w:tcBorders>
              <w:top w:val="single" w:sz="6" w:space="0" w:color="auto"/>
              <w:left w:val="single" w:sz="12" w:space="0" w:color="7030A0"/>
              <w:bottom w:val="nil"/>
            </w:tcBorders>
            <w:shd w:val="clear" w:color="auto" w:fill="056EB5"/>
            <w:tcMar>
              <w:top w:w="100" w:type="dxa"/>
              <w:left w:w="100" w:type="dxa"/>
              <w:bottom w:w="100" w:type="dxa"/>
              <w:right w:w="100" w:type="dxa"/>
            </w:tcMar>
          </w:tcPr>
          <w:p w:rsidR="00792CD4" w:rsidRPr="00792CD4" w:rsidRDefault="00792CD4" w:rsidP="004511EB">
            <w:pPr>
              <w:rPr>
                <w:rFonts w:ascii="Arial" w:eastAsia="Times New Roman" w:hAnsi="Arial" w:cs="Arial"/>
                <w:b/>
                <w:bCs/>
                <w:color w:val="FFFFFF" w:themeColor="background1"/>
                <w:lang w:eastAsia="en-GB"/>
              </w:rPr>
            </w:pPr>
          </w:p>
        </w:tc>
        <w:tc>
          <w:tcPr>
            <w:tcW w:w="5953" w:type="dxa"/>
            <w:tcBorders>
              <w:top w:val="single" w:sz="6" w:space="0" w:color="auto"/>
              <w:bottom w:val="nil"/>
            </w:tcBorders>
            <w:shd w:val="clear" w:color="auto" w:fill="056EB5"/>
            <w:tcMar>
              <w:top w:w="100" w:type="dxa"/>
              <w:left w:w="100" w:type="dxa"/>
              <w:bottom w:w="100" w:type="dxa"/>
              <w:right w:w="100" w:type="dxa"/>
            </w:tcMar>
          </w:tcPr>
          <w:p w:rsidR="00792CD4" w:rsidRPr="00792CD4" w:rsidRDefault="00792CD4" w:rsidP="004511EB">
            <w:pPr>
              <w:rPr>
                <w:rFonts w:ascii="Arial" w:eastAsia="Times New Roman" w:hAnsi="Arial" w:cs="Arial"/>
                <w:b/>
                <w:bCs/>
                <w:color w:val="FFFFFF" w:themeColor="background1"/>
                <w:lang w:eastAsia="en-GB"/>
              </w:rPr>
            </w:pPr>
          </w:p>
        </w:tc>
        <w:tc>
          <w:tcPr>
            <w:tcW w:w="1701" w:type="dxa"/>
            <w:tcBorders>
              <w:right w:val="single" w:sz="12" w:space="0" w:color="7030A0"/>
            </w:tcBorders>
            <w:shd w:val="clear" w:color="auto" w:fill="FFFFFF" w:themeFill="background1"/>
          </w:tcPr>
          <w:p w:rsidR="00792CD4" w:rsidRDefault="00792CD4" w:rsidP="004511EB">
            <w:pPr>
              <w:jc w:val="center"/>
              <w:rPr>
                <w:rFonts w:ascii="Arial" w:eastAsia="Times New Roman" w:hAnsi="Arial" w:cs="Arial"/>
                <w:b/>
                <w:bCs/>
                <w:color w:val="000000"/>
                <w:lang w:eastAsia="en-GB"/>
              </w:rPr>
            </w:pPr>
          </w:p>
        </w:tc>
      </w:tr>
      <w:tr w:rsidR="009628A7" w:rsidRPr="001D768A" w:rsidTr="00920E1F">
        <w:trPr>
          <w:trHeight w:val="907"/>
        </w:trPr>
        <w:tc>
          <w:tcPr>
            <w:tcW w:w="6511" w:type="dxa"/>
            <w:tcBorders>
              <w:top w:val="nil"/>
              <w:left w:val="single" w:sz="12" w:space="0" w:color="7030A0"/>
              <w:bottom w:val="single" w:sz="6" w:space="0" w:color="auto"/>
            </w:tcBorders>
            <w:shd w:val="clear" w:color="auto" w:fill="auto"/>
            <w:tcMar>
              <w:top w:w="100" w:type="dxa"/>
              <w:left w:w="100" w:type="dxa"/>
              <w:bottom w:w="100" w:type="dxa"/>
              <w:right w:w="100" w:type="dxa"/>
            </w:tcMar>
          </w:tcPr>
          <w:p w:rsidR="009628A7" w:rsidRPr="00920E1F" w:rsidRDefault="009628A7" w:rsidP="004511EB">
            <w:pPr>
              <w:rPr>
                <w:rFonts w:ascii="Arial" w:eastAsia="Times New Roman" w:hAnsi="Arial" w:cs="Arial"/>
                <w:b/>
                <w:bCs/>
                <w:lang w:eastAsia="en-GB"/>
              </w:rPr>
            </w:pPr>
            <w:r w:rsidRPr="00920E1F">
              <w:rPr>
                <w:rFonts w:ascii="Arial" w:eastAsia="Times New Roman" w:hAnsi="Arial" w:cs="Arial"/>
                <w:b/>
                <w:bCs/>
                <w:lang w:eastAsia="en-GB"/>
              </w:rPr>
              <w:t>Unit 10: Fractions (2)</w:t>
            </w:r>
          </w:p>
          <w:p w:rsidR="009628A7" w:rsidRPr="00792CD4" w:rsidRDefault="009628A7" w:rsidP="004511EB">
            <w:pPr>
              <w:pStyle w:val="ListParagraph"/>
              <w:numPr>
                <w:ilvl w:val="0"/>
                <w:numId w:val="4"/>
              </w:numPr>
              <w:rPr>
                <w:rFonts w:ascii="Arial" w:hAnsi="Arial" w:cs="Arial"/>
              </w:rPr>
            </w:pPr>
            <w:r w:rsidRPr="00792CD4">
              <w:rPr>
                <w:rFonts w:ascii="Arial" w:hAnsi="Arial" w:cs="Arial"/>
              </w:rPr>
              <w:t>recognise and show, using diagrams, equivalent fractions with small denominators</w:t>
            </w:r>
          </w:p>
          <w:p w:rsidR="009628A7" w:rsidRPr="00A0089A" w:rsidRDefault="009628A7" w:rsidP="004511EB">
            <w:pPr>
              <w:pStyle w:val="ListParagraph"/>
              <w:numPr>
                <w:ilvl w:val="0"/>
                <w:numId w:val="4"/>
              </w:numPr>
              <w:rPr>
                <w:rFonts w:ascii="Arial" w:hAnsi="Arial" w:cs="Arial"/>
              </w:rPr>
            </w:pPr>
            <w:r w:rsidRPr="00792CD4">
              <w:rPr>
                <w:rFonts w:ascii="Arial" w:hAnsi="Arial" w:cs="Arial"/>
              </w:rPr>
              <w:t>recogni</w:t>
            </w:r>
            <w:r w:rsidR="00615572" w:rsidRPr="00792CD4">
              <w:rPr>
                <w:rFonts w:ascii="Arial" w:hAnsi="Arial" w:cs="Arial"/>
              </w:rPr>
              <w:t>se and use fractions as numbers;</w:t>
            </w:r>
            <w:r w:rsidRPr="00792CD4">
              <w:rPr>
                <w:rFonts w:ascii="Arial" w:hAnsi="Arial" w:cs="Arial"/>
              </w:rPr>
              <w:t xml:space="preserve"> unit fractions and non-unit fractions with small denominators</w:t>
            </w:r>
          </w:p>
          <w:p w:rsidR="009628A7" w:rsidRPr="00792CD4" w:rsidRDefault="009628A7" w:rsidP="004511EB">
            <w:pPr>
              <w:pStyle w:val="ListParagraph"/>
              <w:numPr>
                <w:ilvl w:val="0"/>
                <w:numId w:val="4"/>
              </w:numPr>
              <w:rPr>
                <w:rFonts w:ascii="Arial" w:hAnsi="Arial" w:cs="Arial"/>
              </w:rPr>
            </w:pPr>
            <w:r w:rsidRPr="00792CD4">
              <w:rPr>
                <w:rFonts w:ascii="Arial" w:hAnsi="Arial" w:cs="Arial"/>
              </w:rPr>
              <w:t>add and subtract fractions with the same denominator within one whole [for example, 5/7 + 1/7 = 6/7]</w:t>
            </w:r>
          </w:p>
          <w:p w:rsidR="009628A7" w:rsidRPr="00792CD4" w:rsidRDefault="009628A7" w:rsidP="004511EB">
            <w:pPr>
              <w:pStyle w:val="ListParagraph"/>
              <w:numPr>
                <w:ilvl w:val="0"/>
                <w:numId w:val="4"/>
              </w:numPr>
              <w:rPr>
                <w:rFonts w:ascii="Arial" w:hAnsi="Arial" w:cs="Arial"/>
              </w:rPr>
            </w:pPr>
            <w:r w:rsidRPr="00792CD4">
              <w:rPr>
                <w:rFonts w:ascii="Arial" w:hAnsi="Arial" w:cs="Arial"/>
              </w:rPr>
              <w:t>compare and order unit fractions and fractions with the same denominator</w:t>
            </w:r>
          </w:p>
          <w:p w:rsidR="009628A7" w:rsidRDefault="009628A7" w:rsidP="004511EB">
            <w:pPr>
              <w:pStyle w:val="ListParagraph"/>
              <w:numPr>
                <w:ilvl w:val="0"/>
                <w:numId w:val="4"/>
              </w:numPr>
              <w:rPr>
                <w:rFonts w:ascii="Arial" w:hAnsi="Arial" w:cs="Arial"/>
              </w:rPr>
            </w:pPr>
            <w:r w:rsidRPr="00920E1F">
              <w:rPr>
                <w:rFonts w:ascii="Arial" w:hAnsi="Arial" w:cs="Arial"/>
              </w:rPr>
              <w:t>solve problems that involve all of the above</w:t>
            </w:r>
          </w:p>
          <w:p w:rsidR="00833722" w:rsidRPr="00920E1F" w:rsidRDefault="00833722" w:rsidP="00833722">
            <w:pPr>
              <w:pStyle w:val="ListParagraph"/>
              <w:rPr>
                <w:rFonts w:ascii="Arial" w:hAnsi="Arial" w:cs="Arial"/>
              </w:rPr>
            </w:pPr>
          </w:p>
        </w:tc>
        <w:tc>
          <w:tcPr>
            <w:tcW w:w="5953" w:type="dxa"/>
            <w:tcBorders>
              <w:top w:val="nil"/>
              <w:bottom w:val="single" w:sz="6" w:space="0" w:color="auto"/>
            </w:tcBorders>
            <w:shd w:val="clear" w:color="auto" w:fill="auto"/>
            <w:tcMar>
              <w:top w:w="100" w:type="dxa"/>
              <w:left w:w="100" w:type="dxa"/>
              <w:bottom w:w="100" w:type="dxa"/>
              <w:right w:w="100" w:type="dxa"/>
            </w:tcMar>
          </w:tcPr>
          <w:p w:rsidR="009628A7" w:rsidRPr="00920E1F" w:rsidRDefault="009628A7" w:rsidP="004511EB">
            <w:pPr>
              <w:rPr>
                <w:rFonts w:ascii="Arial" w:eastAsia="Times New Roman" w:hAnsi="Arial" w:cs="Arial"/>
                <w:b/>
                <w:bCs/>
                <w:lang w:eastAsia="en-GB"/>
              </w:rPr>
            </w:pPr>
            <w:r w:rsidRPr="00920E1F">
              <w:rPr>
                <w:rFonts w:ascii="Arial" w:eastAsia="Times New Roman" w:hAnsi="Arial" w:cs="Arial"/>
                <w:b/>
                <w:bCs/>
                <w:lang w:eastAsia="en-GB"/>
              </w:rPr>
              <w:t>Unit 9: Fractions (2)</w:t>
            </w:r>
          </w:p>
          <w:p w:rsidR="009628A7" w:rsidRPr="00792CD4" w:rsidRDefault="009628A7" w:rsidP="004511EB">
            <w:pPr>
              <w:pStyle w:val="ListParagraph"/>
              <w:numPr>
                <w:ilvl w:val="0"/>
                <w:numId w:val="4"/>
              </w:numPr>
              <w:rPr>
                <w:rFonts w:ascii="Arial" w:hAnsi="Arial" w:cs="Arial"/>
              </w:rPr>
            </w:pPr>
            <w:r w:rsidRPr="00792CD4">
              <w:rPr>
                <w:rFonts w:ascii="Arial" w:hAnsi="Arial" w:cs="Arial"/>
              </w:rPr>
              <w:t>add and subtract fractions with the same denominator</w:t>
            </w:r>
          </w:p>
          <w:p w:rsidR="009628A7" w:rsidRPr="00792CD4" w:rsidRDefault="009628A7" w:rsidP="004511EB">
            <w:pPr>
              <w:pStyle w:val="ListParagraph"/>
              <w:numPr>
                <w:ilvl w:val="0"/>
                <w:numId w:val="4"/>
              </w:numPr>
              <w:rPr>
                <w:rFonts w:ascii="Arial" w:hAnsi="Arial" w:cs="Arial"/>
              </w:rPr>
            </w:pPr>
            <w:r w:rsidRPr="00792CD4">
              <w:rPr>
                <w:rFonts w:ascii="Arial" w:hAnsi="Arial" w:cs="Arial"/>
              </w:rPr>
              <w:t xml:space="preserve">solve problems involving increasingly harder fractions to calculate quantities, and </w:t>
            </w:r>
            <w:r w:rsidR="00451ABA" w:rsidRPr="00A0089A">
              <w:rPr>
                <w:rFonts w:ascii="Arial" w:hAnsi="Arial" w:cs="Arial"/>
              </w:rPr>
              <w:t xml:space="preserve">use </w:t>
            </w:r>
            <w:r w:rsidRPr="00A0089A">
              <w:rPr>
                <w:rFonts w:ascii="Arial" w:hAnsi="Arial" w:cs="Arial"/>
              </w:rPr>
              <w:t xml:space="preserve">fractions to divide quantities, including </w:t>
            </w:r>
            <w:r w:rsidRPr="00792CD4">
              <w:rPr>
                <w:rFonts w:ascii="Arial" w:hAnsi="Arial" w:cs="Arial"/>
              </w:rPr>
              <w:t>non-unit fractions where the answer is a whole number</w:t>
            </w:r>
          </w:p>
          <w:p w:rsidR="009628A7" w:rsidRPr="009628A7" w:rsidRDefault="009628A7" w:rsidP="004511EB">
            <w:pPr>
              <w:rPr>
                <w:rFonts w:ascii="Arial" w:eastAsia="Times New Roman" w:hAnsi="Arial" w:cs="Arial"/>
                <w:b/>
                <w:bCs/>
                <w:color w:val="000000"/>
                <w:highlight w:val="yellow"/>
                <w:lang w:eastAsia="en-GB"/>
              </w:rPr>
            </w:pPr>
          </w:p>
        </w:tc>
        <w:tc>
          <w:tcPr>
            <w:tcW w:w="1701" w:type="dxa"/>
            <w:tcBorders>
              <w:right w:val="single" w:sz="12" w:space="0" w:color="7030A0"/>
            </w:tcBorders>
            <w:shd w:val="clear" w:color="auto" w:fill="FFFFFF" w:themeFill="background1"/>
          </w:tcPr>
          <w:p w:rsidR="009628A7" w:rsidRDefault="009628A7" w:rsidP="004511EB">
            <w:pPr>
              <w:jc w:val="center"/>
              <w:rPr>
                <w:rFonts w:ascii="Arial" w:eastAsia="Times New Roman" w:hAnsi="Arial" w:cs="Arial"/>
                <w:b/>
                <w:bCs/>
                <w:color w:val="000000"/>
                <w:lang w:eastAsia="en-GB"/>
              </w:rPr>
            </w:pPr>
            <w:r>
              <w:rPr>
                <w:rFonts w:ascii="Arial" w:eastAsia="Times New Roman" w:hAnsi="Arial" w:cs="Arial"/>
                <w:b/>
                <w:bCs/>
                <w:color w:val="000000"/>
                <w:lang w:eastAsia="en-GB"/>
              </w:rPr>
              <w:t>10</w:t>
            </w:r>
          </w:p>
        </w:tc>
      </w:tr>
      <w:tr w:rsidR="00792CD4" w:rsidRPr="001D768A" w:rsidTr="00920E1F">
        <w:trPr>
          <w:trHeight w:val="227"/>
        </w:trPr>
        <w:tc>
          <w:tcPr>
            <w:tcW w:w="6511" w:type="dxa"/>
            <w:tcBorders>
              <w:top w:val="single" w:sz="6" w:space="0" w:color="auto"/>
              <w:left w:val="single" w:sz="12" w:space="0" w:color="7030A0"/>
              <w:bottom w:val="nil"/>
            </w:tcBorders>
            <w:shd w:val="clear" w:color="auto" w:fill="D67FAE"/>
            <w:tcMar>
              <w:top w:w="100" w:type="dxa"/>
              <w:left w:w="100" w:type="dxa"/>
              <w:bottom w:w="100" w:type="dxa"/>
              <w:right w:w="100" w:type="dxa"/>
            </w:tcMar>
          </w:tcPr>
          <w:p w:rsidR="00792CD4" w:rsidRDefault="00792CD4" w:rsidP="004511EB">
            <w:pPr>
              <w:rPr>
                <w:rFonts w:ascii="Arial" w:eastAsia="Times New Roman" w:hAnsi="Arial" w:cs="Arial"/>
                <w:b/>
                <w:bCs/>
                <w:color w:val="000000"/>
                <w:lang w:eastAsia="en-GB"/>
              </w:rPr>
            </w:pPr>
          </w:p>
        </w:tc>
        <w:tc>
          <w:tcPr>
            <w:tcW w:w="5953" w:type="dxa"/>
            <w:tcBorders>
              <w:top w:val="single" w:sz="6" w:space="0" w:color="auto"/>
              <w:bottom w:val="nil"/>
            </w:tcBorders>
            <w:shd w:val="clear" w:color="auto" w:fill="056EB5"/>
            <w:tcMar>
              <w:top w:w="100" w:type="dxa"/>
              <w:left w:w="100" w:type="dxa"/>
              <w:bottom w:w="100" w:type="dxa"/>
              <w:right w:w="100" w:type="dxa"/>
            </w:tcMar>
          </w:tcPr>
          <w:p w:rsidR="00792CD4" w:rsidRPr="00792CD4" w:rsidRDefault="00792CD4" w:rsidP="004511EB">
            <w:pPr>
              <w:rPr>
                <w:rFonts w:ascii="Arial" w:eastAsia="Times New Roman" w:hAnsi="Arial" w:cs="Arial"/>
                <w:b/>
                <w:bCs/>
                <w:color w:val="FFFFFF" w:themeColor="background1"/>
                <w:lang w:eastAsia="en-GB"/>
              </w:rPr>
            </w:pPr>
          </w:p>
        </w:tc>
        <w:tc>
          <w:tcPr>
            <w:tcW w:w="1701" w:type="dxa"/>
            <w:tcBorders>
              <w:right w:val="single" w:sz="12" w:space="0" w:color="7030A0"/>
            </w:tcBorders>
            <w:shd w:val="clear" w:color="auto" w:fill="auto"/>
          </w:tcPr>
          <w:p w:rsidR="00792CD4" w:rsidRDefault="00792CD4" w:rsidP="004511EB">
            <w:pPr>
              <w:jc w:val="center"/>
              <w:rPr>
                <w:rFonts w:ascii="Arial" w:eastAsia="Times New Roman" w:hAnsi="Arial" w:cs="Arial"/>
                <w:b/>
                <w:bCs/>
                <w:color w:val="000000"/>
                <w:lang w:eastAsia="en-GB"/>
              </w:rPr>
            </w:pPr>
          </w:p>
        </w:tc>
      </w:tr>
      <w:tr w:rsidR="009628A7" w:rsidRPr="001D768A" w:rsidTr="00920E1F">
        <w:trPr>
          <w:trHeight w:val="227"/>
        </w:trPr>
        <w:tc>
          <w:tcPr>
            <w:tcW w:w="6511" w:type="dxa"/>
            <w:tcBorders>
              <w:top w:val="nil"/>
              <w:left w:val="single" w:sz="12" w:space="0" w:color="7030A0"/>
              <w:bottom w:val="single" w:sz="6" w:space="0" w:color="auto"/>
            </w:tcBorders>
            <w:shd w:val="clear" w:color="auto" w:fill="auto"/>
            <w:tcMar>
              <w:top w:w="100" w:type="dxa"/>
              <w:left w:w="100" w:type="dxa"/>
              <w:bottom w:w="100" w:type="dxa"/>
              <w:right w:w="100" w:type="dxa"/>
            </w:tcMar>
          </w:tcPr>
          <w:p w:rsidR="009628A7" w:rsidRDefault="009628A7" w:rsidP="004511EB">
            <w:pPr>
              <w:rPr>
                <w:rFonts w:ascii="Arial" w:eastAsia="Times New Roman" w:hAnsi="Arial" w:cs="Arial"/>
                <w:b/>
                <w:bCs/>
                <w:color w:val="000000"/>
                <w:lang w:eastAsia="en-GB"/>
              </w:rPr>
            </w:pPr>
            <w:r>
              <w:rPr>
                <w:rFonts w:ascii="Arial" w:eastAsia="Times New Roman" w:hAnsi="Arial" w:cs="Arial"/>
                <w:b/>
                <w:bCs/>
                <w:color w:val="000000"/>
                <w:lang w:eastAsia="en-GB"/>
              </w:rPr>
              <w:t>Unit 8: Length</w:t>
            </w:r>
          </w:p>
          <w:p w:rsidR="009628A7" w:rsidRPr="00F93921" w:rsidRDefault="009628A7" w:rsidP="004511EB">
            <w:pPr>
              <w:pStyle w:val="ListParagraph"/>
              <w:numPr>
                <w:ilvl w:val="0"/>
                <w:numId w:val="4"/>
              </w:numPr>
              <w:rPr>
                <w:rFonts w:ascii="Arial" w:hAnsi="Arial" w:cs="Arial"/>
              </w:rPr>
            </w:pPr>
            <w:r w:rsidRPr="00F93921">
              <w:rPr>
                <w:rFonts w:ascii="Arial" w:hAnsi="Arial" w:cs="Arial"/>
              </w:rPr>
              <w:t>measure, compare, add and subtract lengths (m/cm/mm)</w:t>
            </w:r>
            <w:r w:rsidR="00615572">
              <w:rPr>
                <w:rFonts w:ascii="Arial" w:hAnsi="Arial" w:cs="Arial"/>
              </w:rPr>
              <w:t>,</w:t>
            </w:r>
            <w:r w:rsidRPr="00F93921">
              <w:rPr>
                <w:rFonts w:ascii="Arial" w:hAnsi="Arial" w:cs="Arial"/>
              </w:rPr>
              <w:t xml:space="preserve"> mass (kg/g)</w:t>
            </w:r>
            <w:r w:rsidR="00615572">
              <w:rPr>
                <w:rFonts w:ascii="Arial" w:hAnsi="Arial" w:cs="Arial"/>
              </w:rPr>
              <w:t>,</w:t>
            </w:r>
            <w:r w:rsidRPr="00F93921">
              <w:rPr>
                <w:rFonts w:ascii="Arial" w:hAnsi="Arial" w:cs="Arial"/>
              </w:rPr>
              <w:t xml:space="preserve"> volume/capacity (l/ml)</w:t>
            </w:r>
          </w:p>
          <w:p w:rsidR="009628A7" w:rsidRPr="00F93921" w:rsidRDefault="009628A7" w:rsidP="004511EB">
            <w:pPr>
              <w:pStyle w:val="ListParagraph"/>
              <w:numPr>
                <w:ilvl w:val="0"/>
                <w:numId w:val="4"/>
              </w:numPr>
              <w:rPr>
                <w:rFonts w:ascii="Arial" w:hAnsi="Arial" w:cs="Arial"/>
              </w:rPr>
            </w:pPr>
            <w:r w:rsidRPr="00F93921">
              <w:rPr>
                <w:rFonts w:ascii="Arial" w:hAnsi="Arial" w:cs="Arial"/>
              </w:rPr>
              <w:t>me</w:t>
            </w:r>
            <w:r w:rsidR="00341F57" w:rsidRPr="00F93921">
              <w:rPr>
                <w:rFonts w:ascii="Arial" w:hAnsi="Arial" w:cs="Arial"/>
              </w:rPr>
              <w:t>asure the perimeter of simple 2</w:t>
            </w:r>
            <w:r w:rsidRPr="00F93921">
              <w:rPr>
                <w:rFonts w:ascii="Arial" w:hAnsi="Arial" w:cs="Arial"/>
              </w:rPr>
              <w:t>D shapes</w:t>
            </w:r>
          </w:p>
          <w:p w:rsidR="009628A7" w:rsidRPr="001D768A" w:rsidRDefault="009628A7" w:rsidP="004511EB">
            <w:pPr>
              <w:rPr>
                <w:rFonts w:ascii="Arial" w:eastAsia="Times New Roman" w:hAnsi="Arial" w:cs="Arial"/>
                <w:b/>
                <w:bCs/>
                <w:color w:val="000000"/>
                <w:lang w:eastAsia="en-GB"/>
              </w:rPr>
            </w:pPr>
          </w:p>
        </w:tc>
        <w:tc>
          <w:tcPr>
            <w:tcW w:w="5953" w:type="dxa"/>
            <w:tcBorders>
              <w:top w:val="nil"/>
              <w:bottom w:val="single" w:sz="6" w:space="0" w:color="auto"/>
            </w:tcBorders>
            <w:shd w:val="clear" w:color="auto" w:fill="auto"/>
            <w:tcMar>
              <w:top w:w="100" w:type="dxa"/>
              <w:left w:w="100" w:type="dxa"/>
              <w:bottom w:w="100" w:type="dxa"/>
              <w:right w:w="100" w:type="dxa"/>
            </w:tcMar>
          </w:tcPr>
          <w:p w:rsidR="009628A7" w:rsidRPr="00920E1F" w:rsidRDefault="009628A7" w:rsidP="004511EB">
            <w:pPr>
              <w:rPr>
                <w:rFonts w:ascii="Arial" w:eastAsia="Times New Roman" w:hAnsi="Arial" w:cs="Arial"/>
                <w:b/>
                <w:bCs/>
                <w:lang w:eastAsia="en-GB"/>
              </w:rPr>
            </w:pPr>
            <w:r w:rsidRPr="00920E1F">
              <w:rPr>
                <w:rFonts w:ascii="Arial" w:eastAsia="Times New Roman" w:hAnsi="Arial" w:cs="Arial"/>
                <w:b/>
                <w:bCs/>
                <w:lang w:eastAsia="en-GB"/>
              </w:rPr>
              <w:t>Unit 10: Decimals (1)</w:t>
            </w:r>
          </w:p>
          <w:p w:rsidR="009628A7" w:rsidRPr="00792CD4" w:rsidRDefault="009628A7" w:rsidP="004511EB">
            <w:pPr>
              <w:pStyle w:val="ListParagraph"/>
              <w:numPr>
                <w:ilvl w:val="0"/>
                <w:numId w:val="4"/>
              </w:numPr>
              <w:rPr>
                <w:rFonts w:ascii="Arial" w:hAnsi="Arial" w:cs="Arial"/>
              </w:rPr>
            </w:pPr>
            <w:r w:rsidRPr="00792CD4">
              <w:rPr>
                <w:rFonts w:ascii="Arial" w:hAnsi="Arial" w:cs="Arial"/>
              </w:rPr>
              <w:t>recognise and write decimal equivalents of any number of tenths or hundredths</w:t>
            </w:r>
          </w:p>
          <w:p w:rsidR="009628A7" w:rsidRPr="00A0089A" w:rsidRDefault="009628A7" w:rsidP="004511EB">
            <w:pPr>
              <w:pStyle w:val="ListParagraph"/>
              <w:numPr>
                <w:ilvl w:val="0"/>
                <w:numId w:val="4"/>
              </w:numPr>
              <w:rPr>
                <w:rFonts w:ascii="Arial" w:hAnsi="Arial" w:cs="Arial"/>
              </w:rPr>
            </w:pPr>
            <w:r w:rsidRPr="00792CD4">
              <w:rPr>
                <w:rFonts w:ascii="Arial" w:hAnsi="Arial" w:cs="Arial"/>
              </w:rPr>
              <w:t>solve simple measure and money problems involving fractions and decimals to two decimal places</w:t>
            </w:r>
          </w:p>
          <w:p w:rsidR="009628A7" w:rsidRPr="00792CD4" w:rsidRDefault="009628A7" w:rsidP="004511EB">
            <w:pPr>
              <w:pStyle w:val="ListParagraph"/>
              <w:numPr>
                <w:ilvl w:val="0"/>
                <w:numId w:val="4"/>
              </w:numPr>
              <w:rPr>
                <w:rFonts w:ascii="Arial" w:hAnsi="Arial" w:cs="Arial"/>
              </w:rPr>
            </w:pPr>
            <w:r w:rsidRPr="00792CD4">
              <w:rPr>
                <w:rFonts w:ascii="Arial" w:hAnsi="Arial" w:cs="Arial"/>
              </w:rPr>
              <w:t>find the effect of dividing a one- or two-digit number by 10 and 100, identifying the value of the digits in the answer as ones, tenths and hundredths</w:t>
            </w:r>
          </w:p>
          <w:p w:rsidR="009628A7" w:rsidRPr="00792CD4" w:rsidRDefault="009628A7" w:rsidP="004511EB">
            <w:pPr>
              <w:pStyle w:val="ListParagraph"/>
              <w:numPr>
                <w:ilvl w:val="0"/>
                <w:numId w:val="4"/>
              </w:numPr>
              <w:rPr>
                <w:rFonts w:ascii="Arial" w:hAnsi="Arial" w:cs="Arial"/>
              </w:rPr>
            </w:pPr>
            <w:r w:rsidRPr="00792CD4">
              <w:rPr>
                <w:rFonts w:ascii="Arial" w:hAnsi="Arial" w:cs="Arial"/>
              </w:rPr>
              <w:t>recognise and write decimal equivalents of any number of tenths or hundredths</w:t>
            </w:r>
          </w:p>
          <w:p w:rsidR="009628A7" w:rsidRPr="00920E1F" w:rsidRDefault="009628A7" w:rsidP="004511EB">
            <w:pPr>
              <w:pStyle w:val="ListParagraph"/>
              <w:numPr>
                <w:ilvl w:val="0"/>
                <w:numId w:val="4"/>
              </w:numPr>
              <w:rPr>
                <w:rFonts w:ascii="Arial" w:hAnsi="Arial" w:cs="Arial"/>
                <w:color w:val="FFFFFF" w:themeColor="background1"/>
              </w:rPr>
            </w:pPr>
            <w:r w:rsidRPr="00792CD4">
              <w:rPr>
                <w:rFonts w:ascii="Arial" w:hAnsi="Arial" w:cs="Arial"/>
              </w:rPr>
              <w:t>count up and down in hundredths; recognise that hundredths arise when dividing an object by one hundred and dividing tenths by ten</w:t>
            </w:r>
          </w:p>
          <w:p w:rsidR="009628A7" w:rsidRPr="001D768A" w:rsidRDefault="009628A7" w:rsidP="004511EB">
            <w:pPr>
              <w:rPr>
                <w:rFonts w:ascii="Arial" w:eastAsia="Times New Roman" w:hAnsi="Arial" w:cs="Arial"/>
                <w:b/>
                <w:bCs/>
                <w:color w:val="000000"/>
                <w:lang w:eastAsia="en-GB"/>
              </w:rPr>
            </w:pPr>
          </w:p>
        </w:tc>
        <w:tc>
          <w:tcPr>
            <w:tcW w:w="1701" w:type="dxa"/>
            <w:tcBorders>
              <w:right w:val="single" w:sz="12" w:space="0" w:color="7030A0"/>
            </w:tcBorders>
            <w:shd w:val="clear" w:color="auto" w:fill="auto"/>
          </w:tcPr>
          <w:p w:rsidR="009628A7" w:rsidRPr="001D768A" w:rsidRDefault="009628A7" w:rsidP="004511EB">
            <w:pPr>
              <w:jc w:val="center"/>
              <w:rPr>
                <w:rFonts w:ascii="Arial" w:eastAsia="Times New Roman" w:hAnsi="Arial" w:cs="Arial"/>
                <w:b/>
                <w:bCs/>
                <w:color w:val="000000"/>
                <w:lang w:eastAsia="en-GB"/>
              </w:rPr>
            </w:pPr>
            <w:r>
              <w:rPr>
                <w:rFonts w:ascii="Arial" w:eastAsia="Times New Roman" w:hAnsi="Arial" w:cs="Arial"/>
                <w:b/>
                <w:bCs/>
                <w:color w:val="000000"/>
                <w:lang w:eastAsia="en-GB"/>
              </w:rPr>
              <w:t>12</w:t>
            </w:r>
          </w:p>
        </w:tc>
      </w:tr>
      <w:tr w:rsidR="00662111" w:rsidRPr="001D768A" w:rsidTr="00920E1F">
        <w:trPr>
          <w:trHeight w:val="227"/>
        </w:trPr>
        <w:tc>
          <w:tcPr>
            <w:tcW w:w="12464" w:type="dxa"/>
            <w:gridSpan w:val="2"/>
            <w:tcBorders>
              <w:left w:val="single" w:sz="12" w:space="0" w:color="7030A0"/>
            </w:tcBorders>
            <w:shd w:val="clear" w:color="auto" w:fill="auto"/>
            <w:tcMar>
              <w:top w:w="100" w:type="dxa"/>
              <w:left w:w="100" w:type="dxa"/>
              <w:bottom w:w="100" w:type="dxa"/>
              <w:right w:w="100" w:type="dxa"/>
            </w:tcMar>
          </w:tcPr>
          <w:p w:rsidR="00662111" w:rsidRPr="001D768A" w:rsidRDefault="00662111" w:rsidP="004511EB">
            <w:pPr>
              <w:jc w:val="center"/>
              <w:rPr>
                <w:rFonts w:ascii="Arial" w:eastAsia="Times New Roman" w:hAnsi="Arial" w:cs="Arial"/>
                <w:b/>
                <w:bCs/>
                <w:color w:val="000000"/>
                <w:lang w:eastAsia="en-GB"/>
              </w:rPr>
            </w:pPr>
            <w:r>
              <w:rPr>
                <w:rFonts w:ascii="Arial" w:eastAsia="Times New Roman" w:hAnsi="Arial" w:cs="Arial"/>
                <w:b/>
                <w:bCs/>
                <w:color w:val="000000"/>
                <w:lang w:eastAsia="en-GB"/>
              </w:rPr>
              <w:lastRenderedPageBreak/>
              <w:t>Summer term</w:t>
            </w:r>
          </w:p>
        </w:tc>
        <w:tc>
          <w:tcPr>
            <w:tcW w:w="1701" w:type="dxa"/>
            <w:tcBorders>
              <w:right w:val="single" w:sz="12" w:space="0" w:color="7030A0"/>
            </w:tcBorders>
            <w:shd w:val="clear" w:color="auto" w:fill="auto"/>
          </w:tcPr>
          <w:p w:rsidR="00662111" w:rsidRDefault="005D3E61" w:rsidP="004511EB">
            <w:pPr>
              <w:jc w:val="center"/>
              <w:rPr>
                <w:rFonts w:ascii="Arial" w:eastAsia="Times New Roman" w:hAnsi="Arial" w:cs="Arial"/>
                <w:b/>
                <w:bCs/>
                <w:color w:val="000000"/>
                <w:lang w:eastAsia="en-GB"/>
              </w:rPr>
            </w:pPr>
            <w:r>
              <w:rPr>
                <w:rFonts w:ascii="Arial" w:eastAsia="Times New Roman" w:hAnsi="Arial" w:cs="Arial"/>
                <w:b/>
                <w:bCs/>
                <w:color w:val="000000"/>
                <w:lang w:eastAsia="en-GB"/>
              </w:rPr>
              <w:t>52</w:t>
            </w:r>
          </w:p>
        </w:tc>
      </w:tr>
      <w:tr w:rsidR="00792CD4" w:rsidRPr="001D768A" w:rsidTr="00920E1F">
        <w:trPr>
          <w:trHeight w:val="227"/>
        </w:trPr>
        <w:tc>
          <w:tcPr>
            <w:tcW w:w="6511" w:type="dxa"/>
            <w:tcBorders>
              <w:left w:val="single" w:sz="12" w:space="0" w:color="7030A0"/>
              <w:bottom w:val="nil"/>
            </w:tcBorders>
            <w:shd w:val="clear" w:color="auto" w:fill="92D050"/>
            <w:tcMar>
              <w:top w:w="100" w:type="dxa"/>
              <w:left w:w="100" w:type="dxa"/>
              <w:bottom w:w="100" w:type="dxa"/>
              <w:right w:w="100" w:type="dxa"/>
            </w:tcMar>
          </w:tcPr>
          <w:p w:rsidR="00792CD4" w:rsidRPr="00BB67B7" w:rsidRDefault="00792CD4" w:rsidP="004511EB">
            <w:pPr>
              <w:rPr>
                <w:rFonts w:ascii="Arial" w:eastAsia="Times New Roman" w:hAnsi="Arial" w:cs="Arial"/>
                <w:b/>
                <w:bCs/>
                <w:color w:val="000000"/>
                <w:lang w:eastAsia="en-GB"/>
              </w:rPr>
            </w:pPr>
          </w:p>
        </w:tc>
        <w:tc>
          <w:tcPr>
            <w:tcW w:w="5953" w:type="dxa"/>
            <w:tcBorders>
              <w:bottom w:val="nil"/>
            </w:tcBorders>
            <w:shd w:val="clear" w:color="auto" w:fill="056EB5"/>
            <w:tcMar>
              <w:top w:w="100" w:type="dxa"/>
              <w:left w:w="100" w:type="dxa"/>
              <w:bottom w:w="100" w:type="dxa"/>
              <w:right w:w="100" w:type="dxa"/>
            </w:tcMar>
          </w:tcPr>
          <w:p w:rsidR="00792CD4" w:rsidRPr="00792CD4" w:rsidRDefault="00792CD4" w:rsidP="004511EB">
            <w:pPr>
              <w:rPr>
                <w:rFonts w:ascii="Arial" w:eastAsia="Times New Roman" w:hAnsi="Arial" w:cs="Arial"/>
                <w:b/>
                <w:bCs/>
                <w:color w:val="FFFFFF" w:themeColor="background1"/>
                <w:lang w:eastAsia="en-GB"/>
              </w:rPr>
            </w:pPr>
          </w:p>
        </w:tc>
        <w:tc>
          <w:tcPr>
            <w:tcW w:w="1701" w:type="dxa"/>
            <w:tcBorders>
              <w:right w:val="single" w:sz="12" w:space="0" w:color="7030A0"/>
            </w:tcBorders>
          </w:tcPr>
          <w:p w:rsidR="00792CD4" w:rsidRDefault="00792CD4" w:rsidP="004511EB">
            <w:pPr>
              <w:jc w:val="center"/>
              <w:rPr>
                <w:rFonts w:ascii="Arial" w:eastAsia="Times New Roman" w:hAnsi="Arial" w:cs="Arial"/>
                <w:b/>
                <w:bCs/>
                <w:color w:val="000000"/>
                <w:lang w:eastAsia="en-GB"/>
              </w:rPr>
            </w:pPr>
          </w:p>
        </w:tc>
      </w:tr>
      <w:tr w:rsidR="007A2F39" w:rsidRPr="001D768A" w:rsidTr="00920E1F">
        <w:trPr>
          <w:trHeight w:val="20"/>
        </w:trPr>
        <w:tc>
          <w:tcPr>
            <w:tcW w:w="6511" w:type="dxa"/>
            <w:tcBorders>
              <w:top w:val="nil"/>
              <w:left w:val="single" w:sz="12" w:space="0" w:color="7030A0"/>
              <w:bottom w:val="single" w:sz="6" w:space="0" w:color="auto"/>
            </w:tcBorders>
            <w:shd w:val="clear" w:color="auto" w:fill="auto"/>
            <w:tcMar>
              <w:top w:w="100" w:type="dxa"/>
              <w:left w:w="100" w:type="dxa"/>
              <w:bottom w:w="100" w:type="dxa"/>
              <w:right w:w="100" w:type="dxa"/>
            </w:tcMar>
          </w:tcPr>
          <w:p w:rsidR="009628A7" w:rsidRPr="00BB67B7" w:rsidRDefault="009628A7" w:rsidP="004511EB">
            <w:pPr>
              <w:rPr>
                <w:rFonts w:ascii="Arial" w:eastAsia="Times New Roman" w:hAnsi="Arial" w:cs="Arial"/>
                <w:b/>
                <w:bCs/>
                <w:color w:val="000000"/>
                <w:lang w:eastAsia="en-GB"/>
              </w:rPr>
            </w:pPr>
            <w:r w:rsidRPr="00BB67B7">
              <w:rPr>
                <w:rFonts w:ascii="Arial" w:eastAsia="Times New Roman" w:hAnsi="Arial" w:cs="Arial"/>
                <w:b/>
                <w:bCs/>
                <w:color w:val="000000"/>
                <w:lang w:eastAsia="en-GB"/>
              </w:rPr>
              <w:t>Unit 6: Money</w:t>
            </w:r>
          </w:p>
          <w:p w:rsidR="009628A7" w:rsidRPr="00F93921" w:rsidRDefault="009628A7" w:rsidP="004511EB">
            <w:pPr>
              <w:pStyle w:val="ListParagraph"/>
              <w:numPr>
                <w:ilvl w:val="0"/>
                <w:numId w:val="4"/>
              </w:numPr>
              <w:rPr>
                <w:rFonts w:ascii="Arial" w:hAnsi="Arial" w:cs="Arial"/>
              </w:rPr>
            </w:pPr>
            <w:r w:rsidRPr="00F93921">
              <w:rPr>
                <w:rFonts w:ascii="Arial" w:hAnsi="Arial" w:cs="Arial"/>
              </w:rPr>
              <w:t>add and subtract amounts of money to give change, using both £ and p in practical contexts</w:t>
            </w:r>
          </w:p>
          <w:p w:rsidR="005C4EB5" w:rsidRPr="00BB67B7" w:rsidRDefault="005C4EB5" w:rsidP="004511EB">
            <w:pPr>
              <w:pStyle w:val="ListParagraph"/>
              <w:rPr>
                <w:rFonts w:ascii="Arial" w:eastAsia="Times New Roman" w:hAnsi="Arial" w:cs="Arial"/>
                <w:b/>
                <w:bCs/>
                <w:color w:val="000000"/>
                <w:lang w:eastAsia="en-GB"/>
              </w:rPr>
            </w:pPr>
          </w:p>
        </w:tc>
        <w:tc>
          <w:tcPr>
            <w:tcW w:w="5953" w:type="dxa"/>
            <w:tcBorders>
              <w:top w:val="nil"/>
              <w:bottom w:val="single" w:sz="6" w:space="0" w:color="auto"/>
            </w:tcBorders>
            <w:shd w:val="clear" w:color="auto" w:fill="auto"/>
            <w:tcMar>
              <w:top w:w="100" w:type="dxa"/>
              <w:left w:w="100" w:type="dxa"/>
              <w:bottom w:w="100" w:type="dxa"/>
              <w:right w:w="100" w:type="dxa"/>
            </w:tcMar>
          </w:tcPr>
          <w:p w:rsidR="007A2F39" w:rsidRPr="00920E1F" w:rsidRDefault="007A2F39" w:rsidP="004511EB">
            <w:pPr>
              <w:rPr>
                <w:rFonts w:ascii="Arial" w:eastAsia="Times New Roman" w:hAnsi="Arial" w:cs="Arial"/>
                <w:b/>
                <w:bCs/>
                <w:lang w:eastAsia="en-GB"/>
              </w:rPr>
            </w:pPr>
            <w:r w:rsidRPr="00920E1F">
              <w:rPr>
                <w:rFonts w:ascii="Arial" w:eastAsia="Times New Roman" w:hAnsi="Arial" w:cs="Arial"/>
                <w:b/>
                <w:bCs/>
                <w:lang w:eastAsia="en-GB"/>
              </w:rPr>
              <w:t>Unit 11: Decimals (2)</w:t>
            </w:r>
          </w:p>
          <w:p w:rsidR="00CE7214" w:rsidRPr="00792CD4" w:rsidRDefault="00CE7214" w:rsidP="004511EB">
            <w:pPr>
              <w:pStyle w:val="ListParagraph"/>
              <w:numPr>
                <w:ilvl w:val="0"/>
                <w:numId w:val="4"/>
              </w:numPr>
              <w:rPr>
                <w:rFonts w:ascii="Arial" w:hAnsi="Arial" w:cs="Arial"/>
              </w:rPr>
            </w:pPr>
            <w:r w:rsidRPr="00792CD4">
              <w:rPr>
                <w:rFonts w:ascii="Arial" w:hAnsi="Arial" w:cs="Arial"/>
              </w:rPr>
              <w:t>recognise and write decimal equivalents of any number of tenths or hundredths</w:t>
            </w:r>
          </w:p>
          <w:p w:rsidR="00CE7214" w:rsidRPr="00A0089A" w:rsidRDefault="00CE7214" w:rsidP="004511EB">
            <w:pPr>
              <w:pStyle w:val="ListParagraph"/>
              <w:numPr>
                <w:ilvl w:val="0"/>
                <w:numId w:val="4"/>
              </w:numPr>
              <w:rPr>
                <w:rFonts w:ascii="Arial" w:hAnsi="Arial" w:cs="Arial"/>
              </w:rPr>
            </w:pPr>
            <w:r w:rsidRPr="00792CD4">
              <w:rPr>
                <w:rFonts w:ascii="Arial" w:hAnsi="Arial" w:cs="Arial"/>
              </w:rPr>
              <w:t>add and subtract fractions with the same denominator</w:t>
            </w:r>
          </w:p>
          <w:p w:rsidR="00CE7214" w:rsidRPr="00792CD4" w:rsidRDefault="00CE7214" w:rsidP="004511EB">
            <w:pPr>
              <w:pStyle w:val="ListParagraph"/>
              <w:numPr>
                <w:ilvl w:val="0"/>
                <w:numId w:val="4"/>
              </w:numPr>
              <w:rPr>
                <w:rFonts w:ascii="Arial" w:hAnsi="Arial" w:cs="Arial"/>
              </w:rPr>
            </w:pPr>
            <w:r w:rsidRPr="00792CD4">
              <w:rPr>
                <w:rFonts w:ascii="Arial" w:hAnsi="Arial" w:cs="Arial"/>
              </w:rPr>
              <w:t>compare numbers with the same number of decimal places up to two decimal places</w:t>
            </w:r>
          </w:p>
          <w:p w:rsidR="00C57E76" w:rsidRPr="00920E1F" w:rsidRDefault="00C57E76" w:rsidP="004511EB">
            <w:pPr>
              <w:pStyle w:val="ListParagraph"/>
              <w:numPr>
                <w:ilvl w:val="0"/>
                <w:numId w:val="4"/>
              </w:numPr>
              <w:rPr>
                <w:rFonts w:ascii="Arial" w:hAnsi="Arial" w:cs="Arial"/>
              </w:rPr>
            </w:pPr>
            <w:r w:rsidRPr="00792CD4">
              <w:rPr>
                <w:rFonts w:ascii="Arial" w:hAnsi="Arial" w:cs="Arial"/>
              </w:rPr>
              <w:t>find the effect of dividing a one- or two-digit number by 10 and 100, identifying the value of the digits in the answer as ones, tenths and hundredths</w:t>
            </w:r>
          </w:p>
          <w:p w:rsidR="00CE7214" w:rsidRPr="00792CD4" w:rsidRDefault="00CE7214" w:rsidP="004511EB">
            <w:pPr>
              <w:pStyle w:val="ListParagraph"/>
              <w:numPr>
                <w:ilvl w:val="0"/>
                <w:numId w:val="4"/>
              </w:numPr>
              <w:rPr>
                <w:rFonts w:ascii="Arial" w:hAnsi="Arial" w:cs="Arial"/>
              </w:rPr>
            </w:pPr>
            <w:r w:rsidRPr="00920E1F">
              <w:rPr>
                <w:rFonts w:ascii="Arial" w:hAnsi="Arial" w:cs="Arial"/>
              </w:rPr>
              <w:t>round decimals with one decimal place to the nearest whole number</w:t>
            </w:r>
          </w:p>
          <w:p w:rsidR="00CE7214" w:rsidRPr="00787BAE" w:rsidRDefault="00CE7214" w:rsidP="004511EB">
            <w:pPr>
              <w:pStyle w:val="ListParagraph"/>
              <w:numPr>
                <w:ilvl w:val="0"/>
                <w:numId w:val="4"/>
              </w:numPr>
              <w:rPr>
                <w:rFonts w:ascii="Arial" w:hAnsi="Arial" w:cs="Arial"/>
              </w:rPr>
            </w:pPr>
            <w:r w:rsidRPr="00792CD4">
              <w:rPr>
                <w:rFonts w:ascii="Arial" w:hAnsi="Arial" w:cs="Arial"/>
              </w:rPr>
              <w:t xml:space="preserve">recognise and write decimal equivalents to 1/4, 1/2, </w:t>
            </w:r>
            <w:r w:rsidR="00933EE0" w:rsidRPr="00792CD4">
              <w:rPr>
                <w:rFonts w:ascii="Arial" w:hAnsi="Arial" w:cs="Arial"/>
              </w:rPr>
              <w:t>3/4</w:t>
            </w:r>
          </w:p>
          <w:p w:rsidR="00CE7214" w:rsidRPr="00A0089A" w:rsidRDefault="00CE7214" w:rsidP="00920E1F">
            <w:pPr>
              <w:pStyle w:val="ListParagraph"/>
              <w:numPr>
                <w:ilvl w:val="0"/>
                <w:numId w:val="4"/>
              </w:numPr>
              <w:rPr>
                <w:rFonts w:ascii="Arial" w:hAnsi="Arial" w:cs="Arial"/>
                <w:sz w:val="24"/>
                <w:szCs w:val="24"/>
              </w:rPr>
            </w:pPr>
            <w:r w:rsidRPr="00787BAE">
              <w:rPr>
                <w:rFonts w:ascii="Arial" w:hAnsi="Arial" w:cs="Arial"/>
              </w:rPr>
              <w:t>solve simple measure and money problems involving fractions and decimals to two decimal places</w:t>
            </w:r>
          </w:p>
          <w:p w:rsidR="00A0089A" w:rsidRDefault="00A0089A" w:rsidP="00A0089A">
            <w:pPr>
              <w:rPr>
                <w:rFonts w:ascii="Arial" w:hAnsi="Arial" w:cs="Arial"/>
                <w:sz w:val="24"/>
                <w:szCs w:val="24"/>
              </w:rPr>
            </w:pPr>
          </w:p>
          <w:p w:rsidR="00A0089A" w:rsidRDefault="00A0089A" w:rsidP="00A0089A">
            <w:pPr>
              <w:rPr>
                <w:rFonts w:ascii="Arial" w:hAnsi="Arial" w:cs="Arial"/>
                <w:sz w:val="24"/>
                <w:szCs w:val="24"/>
              </w:rPr>
            </w:pPr>
          </w:p>
          <w:p w:rsidR="00A0089A" w:rsidRDefault="00A0089A" w:rsidP="00A0089A">
            <w:pPr>
              <w:rPr>
                <w:rFonts w:ascii="Arial" w:hAnsi="Arial" w:cs="Arial"/>
                <w:sz w:val="24"/>
                <w:szCs w:val="24"/>
              </w:rPr>
            </w:pPr>
          </w:p>
          <w:p w:rsidR="00A0089A" w:rsidRDefault="00A0089A" w:rsidP="00A0089A">
            <w:pPr>
              <w:rPr>
                <w:rFonts w:ascii="Arial" w:hAnsi="Arial" w:cs="Arial"/>
                <w:sz w:val="24"/>
                <w:szCs w:val="24"/>
              </w:rPr>
            </w:pPr>
          </w:p>
          <w:p w:rsidR="00A0089A" w:rsidRDefault="00A0089A" w:rsidP="00A0089A">
            <w:pPr>
              <w:rPr>
                <w:rFonts w:ascii="Arial" w:hAnsi="Arial" w:cs="Arial"/>
                <w:sz w:val="24"/>
                <w:szCs w:val="24"/>
              </w:rPr>
            </w:pPr>
          </w:p>
          <w:p w:rsidR="00A0089A" w:rsidRDefault="00A0089A" w:rsidP="00F73310">
            <w:pPr>
              <w:rPr>
                <w:rFonts w:ascii="Arial" w:hAnsi="Arial" w:cs="Arial"/>
                <w:sz w:val="24"/>
                <w:szCs w:val="24"/>
              </w:rPr>
            </w:pPr>
          </w:p>
          <w:p w:rsidR="00670990" w:rsidRPr="00A0089A" w:rsidRDefault="00670990" w:rsidP="00920E1F"/>
        </w:tc>
        <w:tc>
          <w:tcPr>
            <w:tcW w:w="1701" w:type="dxa"/>
            <w:tcBorders>
              <w:right w:val="single" w:sz="12" w:space="0" w:color="7030A0"/>
            </w:tcBorders>
          </w:tcPr>
          <w:p w:rsidR="007A2F39" w:rsidRPr="001D768A" w:rsidRDefault="00FC55F5" w:rsidP="004511EB">
            <w:pPr>
              <w:jc w:val="center"/>
              <w:rPr>
                <w:rFonts w:ascii="Arial" w:eastAsia="Times New Roman" w:hAnsi="Arial" w:cs="Arial"/>
                <w:b/>
                <w:bCs/>
                <w:color w:val="000000"/>
                <w:lang w:eastAsia="en-GB"/>
              </w:rPr>
            </w:pPr>
            <w:r>
              <w:rPr>
                <w:rFonts w:ascii="Arial" w:eastAsia="Times New Roman" w:hAnsi="Arial" w:cs="Arial"/>
                <w:b/>
                <w:bCs/>
                <w:color w:val="000000"/>
                <w:lang w:eastAsia="en-GB"/>
              </w:rPr>
              <w:t>8</w:t>
            </w:r>
          </w:p>
        </w:tc>
      </w:tr>
    </w:tbl>
    <w:p w:rsidR="00920E1F" w:rsidRDefault="00920E1F"/>
    <w:p w:rsidR="00920E1F" w:rsidRDefault="00920E1F">
      <w:r>
        <w:br w:type="page"/>
      </w:r>
    </w:p>
    <w:p w:rsidR="00920E1F" w:rsidRDefault="00920E1F"/>
    <w:tbl>
      <w:tblPr>
        <w:tblW w:w="14165" w:type="dxa"/>
        <w:tblInd w:w="2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6511"/>
        <w:gridCol w:w="5953"/>
        <w:gridCol w:w="1701"/>
      </w:tblGrid>
      <w:tr w:rsidR="00792CD4" w:rsidRPr="001D768A" w:rsidTr="00920E1F">
        <w:trPr>
          <w:trHeight w:val="227"/>
        </w:trPr>
        <w:tc>
          <w:tcPr>
            <w:tcW w:w="6511" w:type="dxa"/>
            <w:tcBorders>
              <w:top w:val="single" w:sz="6" w:space="0" w:color="auto"/>
              <w:left w:val="single" w:sz="12" w:space="0" w:color="7030A0"/>
              <w:bottom w:val="nil"/>
            </w:tcBorders>
            <w:shd w:val="clear" w:color="auto" w:fill="D67FAE"/>
            <w:tcMar>
              <w:top w:w="100" w:type="dxa"/>
              <w:left w:w="100" w:type="dxa"/>
              <w:bottom w:w="100" w:type="dxa"/>
              <w:right w:w="100" w:type="dxa"/>
            </w:tcMar>
          </w:tcPr>
          <w:p w:rsidR="00792CD4" w:rsidRDefault="00792CD4" w:rsidP="004511EB">
            <w:pPr>
              <w:rPr>
                <w:rFonts w:ascii="Arial" w:eastAsia="Times New Roman" w:hAnsi="Arial" w:cs="Arial"/>
                <w:b/>
                <w:bCs/>
                <w:color w:val="000000"/>
                <w:lang w:eastAsia="en-GB"/>
              </w:rPr>
            </w:pPr>
          </w:p>
        </w:tc>
        <w:tc>
          <w:tcPr>
            <w:tcW w:w="5953" w:type="dxa"/>
            <w:tcBorders>
              <w:top w:val="single" w:sz="6" w:space="0" w:color="auto"/>
              <w:bottom w:val="nil"/>
            </w:tcBorders>
            <w:shd w:val="clear" w:color="auto" w:fill="D67FAE"/>
            <w:tcMar>
              <w:top w:w="100" w:type="dxa"/>
              <w:left w:w="100" w:type="dxa"/>
              <w:bottom w:w="100" w:type="dxa"/>
              <w:right w:w="100" w:type="dxa"/>
            </w:tcMar>
          </w:tcPr>
          <w:p w:rsidR="00792CD4" w:rsidRDefault="00792CD4" w:rsidP="004511EB">
            <w:pPr>
              <w:rPr>
                <w:rFonts w:ascii="Arial" w:eastAsia="Times New Roman" w:hAnsi="Arial" w:cs="Arial"/>
                <w:b/>
                <w:bCs/>
                <w:color w:val="000000"/>
                <w:lang w:eastAsia="en-GB"/>
              </w:rPr>
            </w:pPr>
          </w:p>
        </w:tc>
        <w:tc>
          <w:tcPr>
            <w:tcW w:w="1701" w:type="dxa"/>
            <w:tcBorders>
              <w:right w:val="single" w:sz="12" w:space="0" w:color="7030A0"/>
            </w:tcBorders>
            <w:shd w:val="clear" w:color="auto" w:fill="auto"/>
          </w:tcPr>
          <w:p w:rsidR="00792CD4" w:rsidRDefault="00792CD4" w:rsidP="004511EB">
            <w:pPr>
              <w:jc w:val="center"/>
              <w:rPr>
                <w:rFonts w:ascii="Arial" w:eastAsia="Times New Roman" w:hAnsi="Arial" w:cs="Arial"/>
                <w:b/>
                <w:bCs/>
                <w:color w:val="000000"/>
                <w:lang w:eastAsia="en-GB"/>
              </w:rPr>
            </w:pPr>
          </w:p>
        </w:tc>
      </w:tr>
      <w:tr w:rsidR="008918B9" w:rsidRPr="001D768A" w:rsidTr="00920E1F">
        <w:trPr>
          <w:trHeight w:val="1020"/>
        </w:trPr>
        <w:tc>
          <w:tcPr>
            <w:tcW w:w="6511" w:type="dxa"/>
            <w:vMerge w:val="restart"/>
            <w:tcBorders>
              <w:top w:val="nil"/>
              <w:left w:val="single" w:sz="12" w:space="0" w:color="7030A0"/>
              <w:bottom w:val="single" w:sz="6" w:space="0" w:color="auto"/>
            </w:tcBorders>
            <w:shd w:val="clear" w:color="auto" w:fill="auto"/>
            <w:tcMar>
              <w:top w:w="100" w:type="dxa"/>
              <w:left w:w="100" w:type="dxa"/>
              <w:bottom w:w="100" w:type="dxa"/>
              <w:right w:w="100" w:type="dxa"/>
            </w:tcMar>
          </w:tcPr>
          <w:p w:rsidR="008918B9" w:rsidRDefault="008918B9" w:rsidP="004511EB">
            <w:pPr>
              <w:rPr>
                <w:rFonts w:ascii="Arial" w:eastAsia="Times New Roman" w:hAnsi="Arial" w:cs="Arial"/>
                <w:b/>
                <w:bCs/>
                <w:color w:val="000000"/>
                <w:lang w:eastAsia="en-GB"/>
              </w:rPr>
            </w:pPr>
            <w:r>
              <w:rPr>
                <w:rFonts w:ascii="Arial" w:eastAsia="Times New Roman" w:hAnsi="Arial" w:cs="Arial"/>
                <w:b/>
                <w:bCs/>
                <w:color w:val="000000"/>
                <w:lang w:eastAsia="en-GB"/>
              </w:rPr>
              <w:t>Unit 11: Time</w:t>
            </w:r>
          </w:p>
          <w:p w:rsidR="008918B9" w:rsidRPr="00F93921" w:rsidRDefault="008918B9" w:rsidP="004511EB">
            <w:pPr>
              <w:pStyle w:val="ListParagraph"/>
              <w:numPr>
                <w:ilvl w:val="0"/>
                <w:numId w:val="4"/>
              </w:numPr>
              <w:rPr>
                <w:rFonts w:ascii="Arial" w:hAnsi="Arial" w:cs="Arial"/>
              </w:rPr>
            </w:pPr>
            <w:r w:rsidRPr="00F93921">
              <w:rPr>
                <w:rFonts w:ascii="Arial" w:hAnsi="Arial" w:cs="Arial"/>
              </w:rPr>
              <w:t>know the number of seconds in a minute and the number of days in each month, year and leap year</w:t>
            </w:r>
          </w:p>
          <w:p w:rsidR="008918B9" w:rsidRPr="00F93921" w:rsidRDefault="008918B9" w:rsidP="004511EB">
            <w:pPr>
              <w:pStyle w:val="ListParagraph"/>
              <w:numPr>
                <w:ilvl w:val="0"/>
                <w:numId w:val="4"/>
              </w:numPr>
              <w:rPr>
                <w:rFonts w:ascii="Arial" w:hAnsi="Arial" w:cs="Arial"/>
              </w:rPr>
            </w:pPr>
            <w:r w:rsidRPr="00F93921">
              <w:rPr>
                <w:rFonts w:ascii="Arial" w:hAnsi="Arial" w:cs="Arial"/>
              </w:rPr>
              <w:t>estimate and read time with increasing accuracy to the nearest minute; record and compare time in terms of seconds, minutes and hours; use vocabulary such as o’clock, a.m./p.m., morning, afternoon, noon and midnight</w:t>
            </w:r>
          </w:p>
          <w:p w:rsidR="008918B9" w:rsidRPr="00F93921" w:rsidRDefault="008918B9" w:rsidP="004511EB">
            <w:pPr>
              <w:pStyle w:val="ListParagraph"/>
              <w:numPr>
                <w:ilvl w:val="0"/>
                <w:numId w:val="4"/>
              </w:numPr>
              <w:rPr>
                <w:rFonts w:ascii="Arial" w:hAnsi="Arial" w:cs="Arial"/>
              </w:rPr>
            </w:pPr>
            <w:r w:rsidRPr="00F93921">
              <w:rPr>
                <w:rFonts w:ascii="Arial" w:hAnsi="Arial" w:cs="Arial"/>
              </w:rPr>
              <w:t>tell and write the time from an analogue clock, including using Roman numerals from I to XII, and 12-hour and 24-hour clocks</w:t>
            </w:r>
          </w:p>
          <w:p w:rsidR="008918B9" w:rsidRPr="008918B9" w:rsidRDefault="008918B9" w:rsidP="004511EB">
            <w:pPr>
              <w:pStyle w:val="ListParagraph"/>
              <w:numPr>
                <w:ilvl w:val="0"/>
                <w:numId w:val="4"/>
              </w:numPr>
              <w:rPr>
                <w:rFonts w:ascii="Arial" w:hAnsi="Arial" w:cs="Arial"/>
                <w:sz w:val="24"/>
                <w:szCs w:val="24"/>
              </w:rPr>
            </w:pPr>
            <w:r w:rsidRPr="00F93921">
              <w:rPr>
                <w:rFonts w:ascii="Arial" w:hAnsi="Arial" w:cs="Arial"/>
              </w:rPr>
              <w:t xml:space="preserve">compare durations of events [for example to calculate the time taken </w:t>
            </w:r>
            <w:r w:rsidR="00104266" w:rsidRPr="00F93921">
              <w:rPr>
                <w:rFonts w:ascii="Arial" w:hAnsi="Arial" w:cs="Arial"/>
              </w:rPr>
              <w:t>for</w:t>
            </w:r>
            <w:r w:rsidRPr="00F93921">
              <w:rPr>
                <w:rFonts w:ascii="Arial" w:hAnsi="Arial" w:cs="Arial"/>
              </w:rPr>
              <w:t xml:space="preserve"> particular events or tasks]</w:t>
            </w:r>
          </w:p>
        </w:tc>
        <w:tc>
          <w:tcPr>
            <w:tcW w:w="5953" w:type="dxa"/>
            <w:tcBorders>
              <w:top w:val="nil"/>
              <w:bottom w:val="single" w:sz="6" w:space="0" w:color="auto"/>
            </w:tcBorders>
            <w:shd w:val="clear" w:color="auto" w:fill="auto"/>
            <w:tcMar>
              <w:top w:w="100" w:type="dxa"/>
              <w:left w:w="100" w:type="dxa"/>
              <w:bottom w:w="100" w:type="dxa"/>
              <w:right w:w="100" w:type="dxa"/>
            </w:tcMar>
          </w:tcPr>
          <w:p w:rsidR="008918B9" w:rsidRDefault="008918B9" w:rsidP="004511EB">
            <w:pPr>
              <w:rPr>
                <w:rFonts w:ascii="Arial" w:eastAsia="Times New Roman" w:hAnsi="Arial" w:cs="Arial"/>
                <w:b/>
                <w:bCs/>
                <w:color w:val="000000"/>
                <w:lang w:eastAsia="en-GB"/>
              </w:rPr>
            </w:pPr>
            <w:r>
              <w:rPr>
                <w:rFonts w:ascii="Arial" w:eastAsia="Times New Roman" w:hAnsi="Arial" w:cs="Arial"/>
                <w:b/>
                <w:bCs/>
                <w:color w:val="000000"/>
                <w:lang w:eastAsia="en-GB"/>
              </w:rPr>
              <w:t>Unit 13: Time</w:t>
            </w:r>
          </w:p>
          <w:p w:rsidR="00741D90" w:rsidRPr="00F93921" w:rsidRDefault="00741D90" w:rsidP="004511EB">
            <w:pPr>
              <w:pStyle w:val="ListParagraph"/>
              <w:numPr>
                <w:ilvl w:val="0"/>
                <w:numId w:val="4"/>
              </w:numPr>
              <w:rPr>
                <w:rFonts w:ascii="Arial" w:hAnsi="Arial" w:cs="Arial"/>
              </w:rPr>
            </w:pPr>
            <w:r w:rsidRPr="00F93921">
              <w:rPr>
                <w:rFonts w:ascii="Arial" w:hAnsi="Arial" w:cs="Arial"/>
              </w:rPr>
              <w:t>Convert between different units of measure [for example, kilometre to metre</w:t>
            </w:r>
            <w:r w:rsidR="00615572">
              <w:rPr>
                <w:rFonts w:ascii="Arial" w:hAnsi="Arial" w:cs="Arial"/>
              </w:rPr>
              <w:t>,</w:t>
            </w:r>
            <w:r w:rsidRPr="00F93921">
              <w:rPr>
                <w:rFonts w:ascii="Arial" w:hAnsi="Arial" w:cs="Arial"/>
              </w:rPr>
              <w:t xml:space="preserve"> hour to minute]</w:t>
            </w:r>
          </w:p>
          <w:p w:rsidR="008918B9" w:rsidRDefault="008918B9" w:rsidP="004511EB">
            <w:pPr>
              <w:rPr>
                <w:rFonts w:ascii="Arial" w:eastAsia="Times New Roman" w:hAnsi="Arial" w:cs="Arial"/>
                <w:b/>
                <w:bCs/>
                <w:color w:val="000000"/>
                <w:lang w:eastAsia="en-GB"/>
              </w:rPr>
            </w:pPr>
          </w:p>
        </w:tc>
        <w:tc>
          <w:tcPr>
            <w:tcW w:w="1701" w:type="dxa"/>
            <w:vMerge w:val="restart"/>
            <w:tcBorders>
              <w:right w:val="single" w:sz="12" w:space="0" w:color="7030A0"/>
            </w:tcBorders>
            <w:shd w:val="clear" w:color="auto" w:fill="auto"/>
          </w:tcPr>
          <w:p w:rsidR="008918B9" w:rsidRDefault="005D3E61" w:rsidP="004511EB">
            <w:pPr>
              <w:jc w:val="center"/>
              <w:rPr>
                <w:rFonts w:ascii="Arial" w:eastAsia="Times New Roman" w:hAnsi="Arial" w:cs="Arial"/>
                <w:b/>
                <w:bCs/>
                <w:color w:val="000000"/>
                <w:lang w:eastAsia="en-GB"/>
              </w:rPr>
            </w:pPr>
            <w:r>
              <w:rPr>
                <w:rFonts w:ascii="Arial" w:eastAsia="Times New Roman" w:hAnsi="Arial" w:cs="Arial"/>
                <w:b/>
                <w:bCs/>
                <w:color w:val="000000"/>
                <w:lang w:eastAsia="en-GB"/>
              </w:rPr>
              <w:t>14</w:t>
            </w:r>
          </w:p>
        </w:tc>
      </w:tr>
      <w:tr w:rsidR="00792CD4" w:rsidRPr="001D768A" w:rsidTr="00920E1F">
        <w:trPr>
          <w:trHeight w:val="227"/>
        </w:trPr>
        <w:tc>
          <w:tcPr>
            <w:tcW w:w="6511" w:type="dxa"/>
            <w:vMerge/>
            <w:tcBorders>
              <w:top w:val="single" w:sz="6" w:space="0" w:color="auto"/>
              <w:left w:val="single" w:sz="12" w:space="0" w:color="7030A0"/>
              <w:bottom w:val="single" w:sz="6" w:space="0" w:color="auto"/>
            </w:tcBorders>
            <w:shd w:val="clear" w:color="auto" w:fill="auto"/>
            <w:tcMar>
              <w:top w:w="100" w:type="dxa"/>
              <w:left w:w="100" w:type="dxa"/>
              <w:bottom w:w="100" w:type="dxa"/>
              <w:right w:w="100" w:type="dxa"/>
            </w:tcMar>
          </w:tcPr>
          <w:p w:rsidR="00792CD4" w:rsidRDefault="00792CD4" w:rsidP="004511EB">
            <w:pPr>
              <w:rPr>
                <w:rFonts w:ascii="Arial" w:eastAsia="Times New Roman" w:hAnsi="Arial" w:cs="Arial"/>
                <w:b/>
                <w:bCs/>
                <w:color w:val="000000"/>
                <w:lang w:eastAsia="en-GB"/>
              </w:rPr>
            </w:pPr>
          </w:p>
        </w:tc>
        <w:tc>
          <w:tcPr>
            <w:tcW w:w="5953" w:type="dxa"/>
            <w:tcBorders>
              <w:top w:val="single" w:sz="6" w:space="0" w:color="auto"/>
              <w:bottom w:val="nil"/>
            </w:tcBorders>
            <w:shd w:val="clear" w:color="auto" w:fill="EEC216"/>
            <w:tcMar>
              <w:top w:w="100" w:type="dxa"/>
              <w:left w:w="100" w:type="dxa"/>
              <w:bottom w:w="100" w:type="dxa"/>
              <w:right w:w="100" w:type="dxa"/>
            </w:tcMar>
          </w:tcPr>
          <w:p w:rsidR="00792CD4" w:rsidRPr="00E648AB" w:rsidRDefault="00792CD4" w:rsidP="004511EB">
            <w:pPr>
              <w:rPr>
                <w:rFonts w:ascii="Arial" w:eastAsia="Times New Roman" w:hAnsi="Arial" w:cs="Arial"/>
                <w:b/>
                <w:bCs/>
                <w:color w:val="000000"/>
                <w:lang w:eastAsia="en-GB"/>
              </w:rPr>
            </w:pPr>
          </w:p>
        </w:tc>
        <w:tc>
          <w:tcPr>
            <w:tcW w:w="1701" w:type="dxa"/>
            <w:vMerge/>
            <w:tcBorders>
              <w:right w:val="single" w:sz="12" w:space="0" w:color="7030A0"/>
            </w:tcBorders>
            <w:shd w:val="clear" w:color="auto" w:fill="DEEAF6" w:themeFill="accent1" w:themeFillTint="33"/>
          </w:tcPr>
          <w:p w:rsidR="00792CD4" w:rsidRDefault="00792CD4" w:rsidP="004511EB">
            <w:pPr>
              <w:jc w:val="center"/>
              <w:rPr>
                <w:rFonts w:ascii="Arial" w:eastAsia="Times New Roman" w:hAnsi="Arial" w:cs="Arial"/>
                <w:b/>
                <w:bCs/>
                <w:color w:val="000000"/>
                <w:lang w:eastAsia="en-GB"/>
              </w:rPr>
            </w:pPr>
          </w:p>
        </w:tc>
      </w:tr>
      <w:tr w:rsidR="008918B9" w:rsidRPr="001D768A" w:rsidTr="00920E1F">
        <w:trPr>
          <w:trHeight w:val="1814"/>
        </w:trPr>
        <w:tc>
          <w:tcPr>
            <w:tcW w:w="6511" w:type="dxa"/>
            <w:vMerge/>
            <w:tcBorders>
              <w:top w:val="single" w:sz="6" w:space="0" w:color="auto"/>
              <w:left w:val="single" w:sz="12" w:space="0" w:color="7030A0"/>
              <w:bottom w:val="single" w:sz="6" w:space="0" w:color="auto"/>
            </w:tcBorders>
            <w:shd w:val="clear" w:color="auto" w:fill="auto"/>
            <w:tcMar>
              <w:top w:w="100" w:type="dxa"/>
              <w:left w:w="100" w:type="dxa"/>
              <w:bottom w:w="100" w:type="dxa"/>
              <w:right w:w="100" w:type="dxa"/>
            </w:tcMar>
          </w:tcPr>
          <w:p w:rsidR="008918B9" w:rsidRDefault="008918B9" w:rsidP="004511EB">
            <w:pPr>
              <w:rPr>
                <w:rFonts w:ascii="Arial" w:eastAsia="Times New Roman" w:hAnsi="Arial" w:cs="Arial"/>
                <w:b/>
                <w:bCs/>
                <w:color w:val="000000"/>
                <w:lang w:eastAsia="en-GB"/>
              </w:rPr>
            </w:pPr>
          </w:p>
        </w:tc>
        <w:tc>
          <w:tcPr>
            <w:tcW w:w="5953" w:type="dxa"/>
            <w:tcBorders>
              <w:top w:val="nil"/>
              <w:bottom w:val="single" w:sz="6" w:space="0" w:color="auto"/>
            </w:tcBorders>
            <w:shd w:val="clear" w:color="auto" w:fill="auto"/>
            <w:tcMar>
              <w:top w:w="100" w:type="dxa"/>
              <w:left w:w="100" w:type="dxa"/>
              <w:bottom w:w="100" w:type="dxa"/>
              <w:right w:w="100" w:type="dxa"/>
            </w:tcMar>
          </w:tcPr>
          <w:p w:rsidR="008918B9" w:rsidRDefault="008918B9" w:rsidP="004511EB">
            <w:pPr>
              <w:rPr>
                <w:rFonts w:ascii="Arial" w:eastAsia="Times New Roman" w:hAnsi="Arial" w:cs="Arial"/>
                <w:b/>
                <w:bCs/>
                <w:color w:val="000000"/>
                <w:lang w:eastAsia="en-GB"/>
              </w:rPr>
            </w:pPr>
            <w:r w:rsidRPr="00E648AB">
              <w:rPr>
                <w:rFonts w:ascii="Arial" w:eastAsia="Times New Roman" w:hAnsi="Arial" w:cs="Arial"/>
                <w:b/>
                <w:bCs/>
                <w:color w:val="000000"/>
                <w:lang w:eastAsia="en-GB"/>
              </w:rPr>
              <w:t>Unit 14: Statistics</w:t>
            </w:r>
          </w:p>
          <w:p w:rsidR="00741D90" w:rsidRPr="00F93921" w:rsidRDefault="00741D90" w:rsidP="004511EB">
            <w:pPr>
              <w:pStyle w:val="ListParagraph"/>
              <w:numPr>
                <w:ilvl w:val="0"/>
                <w:numId w:val="4"/>
              </w:numPr>
              <w:rPr>
                <w:rFonts w:ascii="Arial" w:hAnsi="Arial" w:cs="Arial"/>
              </w:rPr>
            </w:pPr>
            <w:r w:rsidRPr="00F93921">
              <w:rPr>
                <w:rFonts w:ascii="Arial" w:hAnsi="Arial" w:cs="Arial"/>
              </w:rPr>
              <w:t>interpret and present discrete and continuous data using appropriate graphical methods, including bar charts and time graphs</w:t>
            </w:r>
          </w:p>
          <w:p w:rsidR="00741D90" w:rsidRPr="00741D90" w:rsidRDefault="00741D90" w:rsidP="004511EB">
            <w:pPr>
              <w:pStyle w:val="ListParagraph"/>
              <w:numPr>
                <w:ilvl w:val="0"/>
                <w:numId w:val="4"/>
              </w:numPr>
              <w:rPr>
                <w:rFonts w:ascii="Arial" w:eastAsia="Times New Roman" w:hAnsi="Arial" w:cs="Arial"/>
                <w:b/>
                <w:bCs/>
                <w:color w:val="000000"/>
                <w:lang w:eastAsia="en-GB"/>
              </w:rPr>
            </w:pPr>
            <w:r w:rsidRPr="00F93921">
              <w:rPr>
                <w:rFonts w:ascii="Arial" w:hAnsi="Arial" w:cs="Arial"/>
              </w:rPr>
              <w:t>solve comparison, sum and difference problems using information presented in bar charts, pictograms, tables and other graphs</w:t>
            </w:r>
          </w:p>
        </w:tc>
        <w:tc>
          <w:tcPr>
            <w:tcW w:w="1701" w:type="dxa"/>
            <w:vMerge/>
            <w:tcBorders>
              <w:right w:val="single" w:sz="12" w:space="0" w:color="7030A0"/>
            </w:tcBorders>
            <w:shd w:val="clear" w:color="auto" w:fill="DEEAF6" w:themeFill="accent1" w:themeFillTint="33"/>
          </w:tcPr>
          <w:p w:rsidR="008918B9" w:rsidRDefault="008918B9" w:rsidP="004511EB">
            <w:pPr>
              <w:jc w:val="center"/>
              <w:rPr>
                <w:rFonts w:ascii="Arial" w:eastAsia="Times New Roman" w:hAnsi="Arial" w:cs="Arial"/>
                <w:b/>
                <w:bCs/>
                <w:color w:val="000000"/>
                <w:lang w:eastAsia="en-GB"/>
              </w:rPr>
            </w:pPr>
          </w:p>
        </w:tc>
      </w:tr>
      <w:tr w:rsidR="00792CD4" w:rsidRPr="001D768A" w:rsidTr="00920E1F">
        <w:trPr>
          <w:trHeight w:val="227"/>
        </w:trPr>
        <w:tc>
          <w:tcPr>
            <w:tcW w:w="6511" w:type="dxa"/>
            <w:tcBorders>
              <w:top w:val="single" w:sz="6" w:space="0" w:color="auto"/>
              <w:left w:val="single" w:sz="12" w:space="0" w:color="7030A0"/>
              <w:bottom w:val="nil"/>
            </w:tcBorders>
            <w:shd w:val="clear" w:color="auto" w:fill="9F0F3A"/>
            <w:tcMar>
              <w:top w:w="100" w:type="dxa"/>
              <w:left w:w="100" w:type="dxa"/>
              <w:bottom w:w="100" w:type="dxa"/>
              <w:right w:w="100" w:type="dxa"/>
            </w:tcMar>
          </w:tcPr>
          <w:p w:rsidR="00792CD4" w:rsidRPr="00792CD4" w:rsidRDefault="00792CD4" w:rsidP="004511EB">
            <w:pPr>
              <w:rPr>
                <w:rFonts w:ascii="Arial" w:eastAsia="Times New Roman" w:hAnsi="Arial" w:cs="Arial"/>
                <w:b/>
                <w:bCs/>
                <w:color w:val="FFFFFF" w:themeColor="background1"/>
                <w:lang w:eastAsia="en-GB"/>
              </w:rPr>
            </w:pPr>
          </w:p>
        </w:tc>
        <w:tc>
          <w:tcPr>
            <w:tcW w:w="5953" w:type="dxa"/>
            <w:tcBorders>
              <w:top w:val="single" w:sz="6" w:space="0" w:color="auto"/>
              <w:bottom w:val="nil"/>
            </w:tcBorders>
            <w:shd w:val="clear" w:color="auto" w:fill="9F0F3A"/>
            <w:tcMar>
              <w:top w:w="100" w:type="dxa"/>
              <w:left w:w="100" w:type="dxa"/>
              <w:bottom w:w="100" w:type="dxa"/>
              <w:right w:w="100" w:type="dxa"/>
            </w:tcMar>
          </w:tcPr>
          <w:p w:rsidR="00792CD4" w:rsidRPr="00A0089A" w:rsidRDefault="00792CD4" w:rsidP="004511EB">
            <w:pPr>
              <w:rPr>
                <w:rFonts w:ascii="Arial" w:eastAsia="Times New Roman" w:hAnsi="Arial" w:cs="Arial"/>
                <w:b/>
                <w:bCs/>
                <w:color w:val="FFFFFF" w:themeColor="background1"/>
                <w:lang w:eastAsia="en-GB"/>
              </w:rPr>
            </w:pPr>
          </w:p>
        </w:tc>
        <w:tc>
          <w:tcPr>
            <w:tcW w:w="1701" w:type="dxa"/>
            <w:tcBorders>
              <w:right w:val="single" w:sz="12" w:space="0" w:color="7030A0"/>
            </w:tcBorders>
          </w:tcPr>
          <w:p w:rsidR="00792CD4" w:rsidRDefault="00792CD4" w:rsidP="004511EB">
            <w:pPr>
              <w:jc w:val="center"/>
              <w:rPr>
                <w:rFonts w:ascii="Arial" w:eastAsia="Times New Roman" w:hAnsi="Arial" w:cs="Arial"/>
                <w:b/>
                <w:bCs/>
                <w:color w:val="000000"/>
                <w:lang w:eastAsia="en-GB"/>
              </w:rPr>
            </w:pPr>
          </w:p>
        </w:tc>
      </w:tr>
      <w:tr w:rsidR="007A2F39" w:rsidRPr="001D768A" w:rsidTr="00920E1F">
        <w:trPr>
          <w:trHeight w:val="227"/>
        </w:trPr>
        <w:tc>
          <w:tcPr>
            <w:tcW w:w="6511" w:type="dxa"/>
            <w:tcBorders>
              <w:top w:val="nil"/>
              <w:left w:val="single" w:sz="12" w:space="0" w:color="7030A0"/>
              <w:bottom w:val="single" w:sz="6" w:space="0" w:color="auto"/>
            </w:tcBorders>
            <w:shd w:val="clear" w:color="auto" w:fill="auto"/>
            <w:tcMar>
              <w:top w:w="100" w:type="dxa"/>
              <w:left w:w="100" w:type="dxa"/>
              <w:bottom w:w="100" w:type="dxa"/>
              <w:right w:w="100" w:type="dxa"/>
            </w:tcMar>
          </w:tcPr>
          <w:p w:rsidR="007A2F39" w:rsidRPr="00920E1F" w:rsidRDefault="002E012D" w:rsidP="004511EB">
            <w:pPr>
              <w:rPr>
                <w:rFonts w:ascii="Arial" w:eastAsia="Times New Roman" w:hAnsi="Arial" w:cs="Arial"/>
                <w:b/>
                <w:bCs/>
                <w:lang w:eastAsia="en-GB"/>
              </w:rPr>
            </w:pPr>
            <w:r w:rsidRPr="00920E1F">
              <w:rPr>
                <w:rFonts w:ascii="Arial" w:eastAsia="Times New Roman" w:hAnsi="Arial" w:cs="Arial"/>
                <w:b/>
                <w:bCs/>
                <w:lang w:eastAsia="en-GB"/>
              </w:rPr>
              <w:t>Unit 12: Angles and p</w:t>
            </w:r>
            <w:r w:rsidR="007A2F39" w:rsidRPr="00920E1F">
              <w:rPr>
                <w:rFonts w:ascii="Arial" w:eastAsia="Times New Roman" w:hAnsi="Arial" w:cs="Arial"/>
                <w:b/>
                <w:bCs/>
                <w:lang w:eastAsia="en-GB"/>
              </w:rPr>
              <w:t>roperties of shape</w:t>
            </w:r>
          </w:p>
          <w:p w:rsidR="005C4EB5" w:rsidRPr="00792CD4" w:rsidRDefault="005C4EB5" w:rsidP="004511EB">
            <w:pPr>
              <w:pStyle w:val="ListParagraph"/>
              <w:numPr>
                <w:ilvl w:val="0"/>
                <w:numId w:val="4"/>
              </w:numPr>
              <w:rPr>
                <w:rFonts w:ascii="Arial" w:hAnsi="Arial" w:cs="Arial"/>
              </w:rPr>
            </w:pPr>
            <w:r w:rsidRPr="00792CD4">
              <w:rPr>
                <w:rFonts w:ascii="Arial" w:hAnsi="Arial" w:cs="Arial"/>
              </w:rPr>
              <w:t>recognise angles as a property of shape or a description of a turn</w:t>
            </w:r>
          </w:p>
          <w:p w:rsidR="005C4EB5" w:rsidRPr="00792CD4" w:rsidRDefault="005C4EB5" w:rsidP="004511EB">
            <w:pPr>
              <w:pStyle w:val="ListParagraph"/>
              <w:numPr>
                <w:ilvl w:val="0"/>
                <w:numId w:val="4"/>
              </w:numPr>
              <w:rPr>
                <w:rFonts w:ascii="Arial" w:hAnsi="Arial" w:cs="Arial"/>
              </w:rPr>
            </w:pPr>
            <w:r w:rsidRPr="00792CD4">
              <w:rPr>
                <w:rFonts w:ascii="Arial" w:hAnsi="Arial" w:cs="Arial"/>
              </w:rPr>
              <w:t>identify right angles, recognise that two right angles make a half-turn, three make three</w:t>
            </w:r>
            <w:r w:rsidR="007C55FB" w:rsidRPr="00792CD4">
              <w:rPr>
                <w:rFonts w:ascii="Arial" w:hAnsi="Arial" w:cs="Arial"/>
              </w:rPr>
              <w:t>-</w:t>
            </w:r>
            <w:r w:rsidRPr="00787BAE">
              <w:rPr>
                <w:rFonts w:ascii="Arial" w:hAnsi="Arial" w:cs="Arial"/>
              </w:rPr>
              <w:t xml:space="preserve">quarters of a turn and four </w:t>
            </w:r>
            <w:r w:rsidR="00C301BB" w:rsidRPr="00A0089A">
              <w:rPr>
                <w:rFonts w:ascii="Arial" w:hAnsi="Arial" w:cs="Arial"/>
              </w:rPr>
              <w:t xml:space="preserve">make </w:t>
            </w:r>
            <w:r w:rsidRPr="00A0089A">
              <w:rPr>
                <w:rFonts w:ascii="Arial" w:hAnsi="Arial" w:cs="Arial"/>
              </w:rPr>
              <w:t>a complete turn; identify whether angles are greater than or less than a right angle</w:t>
            </w:r>
          </w:p>
          <w:p w:rsidR="005C4EB5" w:rsidRPr="00792CD4" w:rsidRDefault="00341F57" w:rsidP="004511EB">
            <w:pPr>
              <w:pStyle w:val="ListParagraph"/>
              <w:numPr>
                <w:ilvl w:val="0"/>
                <w:numId w:val="4"/>
              </w:numPr>
              <w:rPr>
                <w:rFonts w:ascii="Arial" w:hAnsi="Arial" w:cs="Arial"/>
              </w:rPr>
            </w:pPr>
            <w:r w:rsidRPr="00792CD4">
              <w:rPr>
                <w:rFonts w:ascii="Arial" w:hAnsi="Arial" w:cs="Arial"/>
              </w:rPr>
              <w:t>draw 2D shapes and make 3</w:t>
            </w:r>
            <w:r w:rsidR="005C4EB5" w:rsidRPr="00792CD4">
              <w:rPr>
                <w:rFonts w:ascii="Arial" w:hAnsi="Arial" w:cs="Arial"/>
              </w:rPr>
              <w:t>D shapes using</w:t>
            </w:r>
            <w:r w:rsidR="005C4EB5" w:rsidRPr="00792CD4">
              <w:rPr>
                <w:rFonts w:ascii="Arial" w:hAnsi="Arial" w:cs="Arial"/>
                <w:sz w:val="24"/>
                <w:szCs w:val="24"/>
              </w:rPr>
              <w:t xml:space="preserve"> m</w:t>
            </w:r>
            <w:r w:rsidRPr="00792CD4">
              <w:rPr>
                <w:rFonts w:ascii="Arial" w:hAnsi="Arial" w:cs="Arial"/>
                <w:sz w:val="24"/>
                <w:szCs w:val="24"/>
              </w:rPr>
              <w:t xml:space="preserve">odelling </w:t>
            </w:r>
            <w:r w:rsidRPr="00792CD4">
              <w:rPr>
                <w:rFonts w:ascii="Arial" w:hAnsi="Arial" w:cs="Arial"/>
              </w:rPr>
              <w:t>materials; recognise 3</w:t>
            </w:r>
            <w:r w:rsidR="005C4EB5" w:rsidRPr="00792CD4">
              <w:rPr>
                <w:rFonts w:ascii="Arial" w:hAnsi="Arial" w:cs="Arial"/>
              </w:rPr>
              <w:t>D shapes in different orientations and describe them</w:t>
            </w:r>
          </w:p>
          <w:p w:rsidR="005C4EB5" w:rsidRDefault="005C4EB5" w:rsidP="00920E1F">
            <w:pPr>
              <w:pStyle w:val="ListParagraph"/>
              <w:numPr>
                <w:ilvl w:val="0"/>
                <w:numId w:val="4"/>
              </w:numPr>
              <w:rPr>
                <w:rFonts w:ascii="Arial" w:hAnsi="Arial" w:cs="Arial"/>
              </w:rPr>
            </w:pPr>
            <w:r w:rsidRPr="00792CD4">
              <w:rPr>
                <w:rFonts w:ascii="Arial" w:hAnsi="Arial" w:cs="Arial"/>
              </w:rPr>
              <w:t>identify horizontal and vertical lines and pairs of perpendicular and parallel lines</w:t>
            </w:r>
          </w:p>
          <w:p w:rsidR="00A0089A" w:rsidRDefault="00A0089A" w:rsidP="00F73310">
            <w:pPr>
              <w:pStyle w:val="ListParagraph"/>
              <w:rPr>
                <w:rFonts w:ascii="Arial" w:hAnsi="Arial" w:cs="Arial"/>
              </w:rPr>
            </w:pPr>
          </w:p>
          <w:p w:rsidR="005C4EB5" w:rsidRPr="00920E1F" w:rsidRDefault="005C4EB5" w:rsidP="00920E1F">
            <w:pPr>
              <w:pStyle w:val="ListParagraph"/>
              <w:rPr>
                <w:rFonts w:ascii="Arial" w:eastAsia="Times New Roman" w:hAnsi="Arial" w:cs="Arial"/>
                <w:b/>
                <w:bCs/>
                <w:color w:val="000000"/>
                <w:lang w:eastAsia="en-GB"/>
              </w:rPr>
            </w:pPr>
          </w:p>
        </w:tc>
        <w:tc>
          <w:tcPr>
            <w:tcW w:w="5953" w:type="dxa"/>
            <w:tcBorders>
              <w:top w:val="nil"/>
              <w:bottom w:val="single" w:sz="6" w:space="0" w:color="auto"/>
            </w:tcBorders>
            <w:shd w:val="clear" w:color="auto" w:fill="auto"/>
            <w:tcMar>
              <w:top w:w="100" w:type="dxa"/>
              <w:left w:w="100" w:type="dxa"/>
              <w:bottom w:w="100" w:type="dxa"/>
              <w:right w:w="100" w:type="dxa"/>
            </w:tcMar>
          </w:tcPr>
          <w:p w:rsidR="007A2F39" w:rsidRPr="00920E1F" w:rsidRDefault="007A2F39" w:rsidP="004511EB">
            <w:pPr>
              <w:rPr>
                <w:rFonts w:ascii="Arial" w:eastAsia="Times New Roman" w:hAnsi="Arial" w:cs="Arial"/>
                <w:b/>
                <w:bCs/>
                <w:lang w:eastAsia="en-GB"/>
              </w:rPr>
            </w:pPr>
            <w:r w:rsidRPr="00920E1F">
              <w:rPr>
                <w:rFonts w:ascii="Arial" w:eastAsia="Times New Roman" w:hAnsi="Arial" w:cs="Arial"/>
                <w:b/>
                <w:bCs/>
                <w:lang w:eastAsia="en-GB"/>
              </w:rPr>
              <w:t>Unit 15: Angles and 2D shape</w:t>
            </w:r>
          </w:p>
          <w:p w:rsidR="00976DED" w:rsidRPr="00792CD4" w:rsidRDefault="00976DED" w:rsidP="004511EB">
            <w:pPr>
              <w:pStyle w:val="ListParagraph"/>
              <w:numPr>
                <w:ilvl w:val="0"/>
                <w:numId w:val="4"/>
              </w:numPr>
              <w:rPr>
                <w:rFonts w:ascii="Arial" w:hAnsi="Arial" w:cs="Arial"/>
              </w:rPr>
            </w:pPr>
            <w:r w:rsidRPr="00792CD4">
              <w:rPr>
                <w:rFonts w:ascii="Arial" w:hAnsi="Arial" w:cs="Arial"/>
              </w:rPr>
              <w:t>identify acute and obtuse angles and compare and order angles up to two right angles by size</w:t>
            </w:r>
          </w:p>
          <w:p w:rsidR="00976DED" w:rsidRPr="00792CD4" w:rsidRDefault="00976DED" w:rsidP="004511EB">
            <w:pPr>
              <w:pStyle w:val="ListParagraph"/>
              <w:numPr>
                <w:ilvl w:val="0"/>
                <w:numId w:val="4"/>
              </w:numPr>
              <w:rPr>
                <w:rFonts w:ascii="Arial" w:hAnsi="Arial" w:cs="Arial"/>
              </w:rPr>
            </w:pPr>
            <w:r w:rsidRPr="00A0089A">
              <w:rPr>
                <w:rFonts w:ascii="Arial" w:hAnsi="Arial" w:cs="Arial"/>
              </w:rPr>
              <w:t>compare and classify geometric shapes, including quadrilaterals and triangles, based on their properties and sizes</w:t>
            </w:r>
          </w:p>
          <w:p w:rsidR="00976DED" w:rsidRPr="00792CD4" w:rsidRDefault="00341F57" w:rsidP="004511EB">
            <w:pPr>
              <w:pStyle w:val="ListParagraph"/>
              <w:numPr>
                <w:ilvl w:val="0"/>
                <w:numId w:val="4"/>
              </w:numPr>
              <w:rPr>
                <w:rFonts w:ascii="Arial" w:hAnsi="Arial" w:cs="Arial"/>
              </w:rPr>
            </w:pPr>
            <w:r w:rsidRPr="00792CD4">
              <w:rPr>
                <w:rFonts w:ascii="Arial" w:hAnsi="Arial" w:cs="Arial"/>
              </w:rPr>
              <w:t>identify lines of symmetry in 2</w:t>
            </w:r>
            <w:r w:rsidR="00976DED" w:rsidRPr="00792CD4">
              <w:rPr>
                <w:rFonts w:ascii="Arial" w:hAnsi="Arial" w:cs="Arial"/>
              </w:rPr>
              <w:t>D shapes</w:t>
            </w:r>
            <w:r w:rsidR="00976DED" w:rsidRPr="00792CD4">
              <w:rPr>
                <w:rFonts w:ascii="Arial" w:hAnsi="Arial" w:cs="Arial"/>
                <w:sz w:val="24"/>
                <w:szCs w:val="24"/>
              </w:rPr>
              <w:t xml:space="preserve"> presented </w:t>
            </w:r>
            <w:r w:rsidR="00976DED" w:rsidRPr="00792CD4">
              <w:rPr>
                <w:rFonts w:ascii="Arial" w:hAnsi="Arial" w:cs="Arial"/>
              </w:rPr>
              <w:t>in different orientations</w:t>
            </w:r>
          </w:p>
          <w:p w:rsidR="00976DED" w:rsidRPr="00792CD4" w:rsidRDefault="00976DED" w:rsidP="004511EB">
            <w:pPr>
              <w:pStyle w:val="ListParagraph"/>
              <w:numPr>
                <w:ilvl w:val="0"/>
                <w:numId w:val="4"/>
              </w:numPr>
              <w:rPr>
                <w:rFonts w:ascii="Arial" w:hAnsi="Arial" w:cs="Arial"/>
              </w:rPr>
            </w:pPr>
            <w:r w:rsidRPr="00792CD4">
              <w:rPr>
                <w:rFonts w:ascii="Arial" w:hAnsi="Arial" w:cs="Arial"/>
              </w:rPr>
              <w:t>complete a simple symmetric figure with respect to a specific line of symmetry</w:t>
            </w:r>
          </w:p>
          <w:p w:rsidR="00976DED" w:rsidRDefault="00976DED" w:rsidP="004511EB">
            <w:pPr>
              <w:rPr>
                <w:rFonts w:ascii="Arial" w:eastAsia="Times New Roman" w:hAnsi="Arial" w:cs="Arial"/>
                <w:b/>
                <w:bCs/>
                <w:color w:val="000000"/>
                <w:lang w:eastAsia="en-GB"/>
              </w:rPr>
            </w:pPr>
          </w:p>
          <w:p w:rsidR="00F73310" w:rsidRDefault="00F73310" w:rsidP="004511EB">
            <w:pPr>
              <w:rPr>
                <w:rFonts w:ascii="Arial" w:eastAsia="Times New Roman" w:hAnsi="Arial" w:cs="Arial"/>
                <w:b/>
                <w:bCs/>
                <w:color w:val="000000"/>
                <w:lang w:eastAsia="en-GB"/>
              </w:rPr>
            </w:pPr>
          </w:p>
        </w:tc>
        <w:tc>
          <w:tcPr>
            <w:tcW w:w="1701" w:type="dxa"/>
            <w:tcBorders>
              <w:right w:val="single" w:sz="12" w:space="0" w:color="7030A0"/>
            </w:tcBorders>
          </w:tcPr>
          <w:p w:rsidR="007A2F39" w:rsidRDefault="005D3E61" w:rsidP="004511EB">
            <w:pPr>
              <w:jc w:val="center"/>
              <w:rPr>
                <w:rFonts w:ascii="Arial" w:eastAsia="Times New Roman" w:hAnsi="Arial" w:cs="Arial"/>
                <w:b/>
                <w:bCs/>
                <w:color w:val="000000"/>
                <w:lang w:eastAsia="en-GB"/>
              </w:rPr>
            </w:pPr>
            <w:r>
              <w:rPr>
                <w:rFonts w:ascii="Arial" w:eastAsia="Times New Roman" w:hAnsi="Arial" w:cs="Arial"/>
                <w:b/>
                <w:bCs/>
                <w:color w:val="000000"/>
                <w:lang w:eastAsia="en-GB"/>
              </w:rPr>
              <w:t>12</w:t>
            </w:r>
          </w:p>
        </w:tc>
      </w:tr>
      <w:tr w:rsidR="00792CD4" w:rsidRPr="001D768A" w:rsidTr="00920E1F">
        <w:trPr>
          <w:trHeight w:val="227"/>
        </w:trPr>
        <w:tc>
          <w:tcPr>
            <w:tcW w:w="6511" w:type="dxa"/>
            <w:tcBorders>
              <w:top w:val="single" w:sz="6" w:space="0" w:color="auto"/>
              <w:left w:val="single" w:sz="12" w:space="0" w:color="7030A0"/>
              <w:bottom w:val="nil"/>
            </w:tcBorders>
            <w:shd w:val="clear" w:color="auto" w:fill="D67FAE"/>
            <w:tcMar>
              <w:top w:w="100" w:type="dxa"/>
              <w:left w:w="100" w:type="dxa"/>
              <w:bottom w:w="100" w:type="dxa"/>
              <w:right w:w="100" w:type="dxa"/>
            </w:tcMar>
          </w:tcPr>
          <w:p w:rsidR="00792CD4" w:rsidRDefault="00792CD4" w:rsidP="004511EB">
            <w:pPr>
              <w:rPr>
                <w:rFonts w:ascii="Arial" w:eastAsia="Times New Roman" w:hAnsi="Arial" w:cs="Arial"/>
                <w:b/>
                <w:bCs/>
                <w:color w:val="000000"/>
                <w:lang w:eastAsia="en-GB"/>
              </w:rPr>
            </w:pPr>
          </w:p>
        </w:tc>
        <w:tc>
          <w:tcPr>
            <w:tcW w:w="5953" w:type="dxa"/>
            <w:tcBorders>
              <w:top w:val="single" w:sz="6" w:space="0" w:color="auto"/>
              <w:bottom w:val="nil"/>
            </w:tcBorders>
            <w:shd w:val="clear" w:color="auto" w:fill="92D050"/>
            <w:tcMar>
              <w:top w:w="100" w:type="dxa"/>
              <w:left w:w="100" w:type="dxa"/>
              <w:bottom w:w="100" w:type="dxa"/>
              <w:right w:w="100" w:type="dxa"/>
            </w:tcMar>
          </w:tcPr>
          <w:p w:rsidR="00792CD4" w:rsidRPr="00D401D0" w:rsidRDefault="00792CD4" w:rsidP="004511EB">
            <w:pPr>
              <w:rPr>
                <w:rFonts w:ascii="Arial" w:eastAsia="Times New Roman" w:hAnsi="Arial" w:cs="Arial"/>
                <w:b/>
                <w:bCs/>
                <w:color w:val="000000"/>
                <w:lang w:eastAsia="en-GB"/>
              </w:rPr>
            </w:pPr>
          </w:p>
        </w:tc>
        <w:tc>
          <w:tcPr>
            <w:tcW w:w="1701" w:type="dxa"/>
            <w:tcBorders>
              <w:right w:val="single" w:sz="12" w:space="0" w:color="7030A0"/>
            </w:tcBorders>
            <w:shd w:val="clear" w:color="auto" w:fill="auto"/>
          </w:tcPr>
          <w:p w:rsidR="00792CD4" w:rsidRDefault="00792CD4" w:rsidP="004511EB">
            <w:pPr>
              <w:jc w:val="center"/>
              <w:rPr>
                <w:rFonts w:ascii="Arial" w:eastAsia="Times New Roman" w:hAnsi="Arial" w:cs="Arial"/>
                <w:b/>
                <w:bCs/>
                <w:color w:val="000000"/>
                <w:lang w:eastAsia="en-GB"/>
              </w:rPr>
            </w:pPr>
          </w:p>
        </w:tc>
      </w:tr>
      <w:tr w:rsidR="007A2F39" w:rsidRPr="001D768A" w:rsidTr="00920E1F">
        <w:trPr>
          <w:trHeight w:val="620"/>
        </w:trPr>
        <w:tc>
          <w:tcPr>
            <w:tcW w:w="6511" w:type="dxa"/>
            <w:tcBorders>
              <w:top w:val="nil"/>
              <w:left w:val="single" w:sz="12" w:space="0" w:color="7030A0"/>
              <w:bottom w:val="single" w:sz="6" w:space="0" w:color="auto"/>
            </w:tcBorders>
            <w:shd w:val="clear" w:color="auto" w:fill="auto"/>
            <w:tcMar>
              <w:top w:w="100" w:type="dxa"/>
              <w:left w:w="100" w:type="dxa"/>
              <w:bottom w:w="100" w:type="dxa"/>
              <w:right w:w="100" w:type="dxa"/>
            </w:tcMar>
          </w:tcPr>
          <w:p w:rsidR="007A2F39" w:rsidRDefault="007A2F39" w:rsidP="004511EB">
            <w:pPr>
              <w:rPr>
                <w:rFonts w:ascii="Arial" w:eastAsia="Times New Roman" w:hAnsi="Arial" w:cs="Arial"/>
                <w:b/>
                <w:bCs/>
                <w:color w:val="000000"/>
                <w:lang w:eastAsia="en-GB"/>
              </w:rPr>
            </w:pPr>
            <w:r>
              <w:rPr>
                <w:rFonts w:ascii="Arial" w:eastAsia="Times New Roman" w:hAnsi="Arial" w:cs="Arial"/>
                <w:b/>
                <w:bCs/>
                <w:color w:val="000000"/>
                <w:lang w:eastAsia="en-GB"/>
              </w:rPr>
              <w:t>Unit 13: Mass</w:t>
            </w:r>
          </w:p>
          <w:p w:rsidR="005C4EB5" w:rsidRPr="00F93921" w:rsidRDefault="005C4EB5" w:rsidP="004511EB">
            <w:pPr>
              <w:pStyle w:val="ListParagraph"/>
              <w:numPr>
                <w:ilvl w:val="0"/>
                <w:numId w:val="4"/>
              </w:numPr>
              <w:rPr>
                <w:rFonts w:ascii="Arial" w:hAnsi="Arial" w:cs="Arial"/>
              </w:rPr>
            </w:pPr>
            <w:r w:rsidRPr="00F93921">
              <w:rPr>
                <w:rFonts w:ascii="Arial" w:hAnsi="Arial" w:cs="Arial"/>
              </w:rPr>
              <w:t>measure, compare, add and subtract lengths (m/cm/mm)</w:t>
            </w:r>
            <w:r w:rsidR="00615572">
              <w:rPr>
                <w:rFonts w:ascii="Arial" w:hAnsi="Arial" w:cs="Arial"/>
              </w:rPr>
              <w:t>,</w:t>
            </w:r>
            <w:r w:rsidRPr="00F93921">
              <w:rPr>
                <w:rFonts w:ascii="Arial" w:hAnsi="Arial" w:cs="Arial"/>
              </w:rPr>
              <w:t xml:space="preserve"> mass (kg/g)</w:t>
            </w:r>
            <w:r w:rsidR="00615572">
              <w:rPr>
                <w:rFonts w:ascii="Arial" w:hAnsi="Arial" w:cs="Arial"/>
              </w:rPr>
              <w:t>,</w:t>
            </w:r>
            <w:r w:rsidRPr="00F93921">
              <w:rPr>
                <w:rFonts w:ascii="Arial" w:hAnsi="Arial" w:cs="Arial"/>
              </w:rPr>
              <w:t xml:space="preserve"> volume/capacity (l/ml)</w:t>
            </w:r>
          </w:p>
          <w:p w:rsidR="005C4EB5" w:rsidRDefault="005C4EB5" w:rsidP="004511EB">
            <w:pPr>
              <w:rPr>
                <w:rFonts w:ascii="Arial" w:eastAsia="Times New Roman" w:hAnsi="Arial" w:cs="Arial"/>
                <w:b/>
                <w:bCs/>
                <w:color w:val="000000"/>
                <w:lang w:eastAsia="en-GB"/>
              </w:rPr>
            </w:pPr>
          </w:p>
        </w:tc>
        <w:tc>
          <w:tcPr>
            <w:tcW w:w="5953" w:type="dxa"/>
            <w:tcBorders>
              <w:top w:val="nil"/>
              <w:bottom w:val="single" w:sz="6" w:space="0" w:color="auto"/>
            </w:tcBorders>
            <w:shd w:val="clear" w:color="auto" w:fill="auto"/>
            <w:tcMar>
              <w:top w:w="100" w:type="dxa"/>
              <w:left w:w="100" w:type="dxa"/>
              <w:bottom w:w="100" w:type="dxa"/>
              <w:right w:w="100" w:type="dxa"/>
            </w:tcMar>
          </w:tcPr>
          <w:p w:rsidR="007A2F39" w:rsidRDefault="007A2F39" w:rsidP="004511EB">
            <w:pPr>
              <w:rPr>
                <w:rFonts w:ascii="Arial" w:eastAsia="Times New Roman" w:hAnsi="Arial" w:cs="Arial"/>
                <w:b/>
                <w:bCs/>
                <w:color w:val="000000"/>
                <w:lang w:eastAsia="en-GB"/>
              </w:rPr>
            </w:pPr>
            <w:r w:rsidRPr="00D401D0">
              <w:rPr>
                <w:rFonts w:ascii="Arial" w:eastAsia="Times New Roman" w:hAnsi="Arial" w:cs="Arial"/>
                <w:b/>
                <w:bCs/>
                <w:color w:val="000000"/>
                <w:lang w:eastAsia="en-GB"/>
              </w:rPr>
              <w:t>Unit 12: Money</w:t>
            </w:r>
          </w:p>
          <w:p w:rsidR="00741D90" w:rsidRPr="00F93921" w:rsidRDefault="00741D90" w:rsidP="004511EB">
            <w:pPr>
              <w:pStyle w:val="ListParagraph"/>
              <w:numPr>
                <w:ilvl w:val="0"/>
                <w:numId w:val="4"/>
              </w:numPr>
              <w:rPr>
                <w:rFonts w:ascii="Arial" w:hAnsi="Arial" w:cs="Arial"/>
              </w:rPr>
            </w:pPr>
            <w:r w:rsidRPr="00F93921">
              <w:rPr>
                <w:rFonts w:ascii="Arial" w:hAnsi="Arial" w:cs="Arial"/>
              </w:rPr>
              <w:t>estimate, compare and calculate different measures, including money in pounds and pence</w:t>
            </w:r>
          </w:p>
          <w:p w:rsidR="00741D90" w:rsidRPr="00F93921" w:rsidRDefault="00741D90" w:rsidP="004511EB">
            <w:pPr>
              <w:pStyle w:val="ListParagraph"/>
              <w:numPr>
                <w:ilvl w:val="0"/>
                <w:numId w:val="4"/>
              </w:numPr>
              <w:rPr>
                <w:rFonts w:ascii="Arial" w:hAnsi="Arial" w:cs="Arial"/>
              </w:rPr>
            </w:pPr>
            <w:r w:rsidRPr="00F93921">
              <w:rPr>
                <w:rFonts w:ascii="Arial" w:hAnsi="Arial" w:cs="Arial"/>
              </w:rPr>
              <w:t>solve simple measure and money problems involving fractions and decimals to two decimal places</w:t>
            </w:r>
          </w:p>
          <w:p w:rsidR="00741D90" w:rsidRDefault="00741D90" w:rsidP="004511EB">
            <w:pPr>
              <w:rPr>
                <w:rFonts w:ascii="Arial" w:eastAsia="Times New Roman" w:hAnsi="Arial" w:cs="Arial"/>
                <w:b/>
                <w:bCs/>
                <w:color w:val="000000"/>
                <w:lang w:eastAsia="en-GB"/>
              </w:rPr>
            </w:pPr>
          </w:p>
        </w:tc>
        <w:tc>
          <w:tcPr>
            <w:tcW w:w="1701" w:type="dxa"/>
            <w:tcBorders>
              <w:right w:val="single" w:sz="12" w:space="0" w:color="7030A0"/>
            </w:tcBorders>
            <w:shd w:val="clear" w:color="auto" w:fill="auto"/>
          </w:tcPr>
          <w:p w:rsidR="007A2F39" w:rsidRDefault="005D3E61" w:rsidP="004511EB">
            <w:pPr>
              <w:jc w:val="center"/>
              <w:rPr>
                <w:rFonts w:ascii="Arial" w:eastAsia="Times New Roman" w:hAnsi="Arial" w:cs="Arial"/>
                <w:b/>
                <w:bCs/>
                <w:color w:val="000000"/>
                <w:lang w:eastAsia="en-GB"/>
              </w:rPr>
            </w:pPr>
            <w:r>
              <w:rPr>
                <w:rFonts w:ascii="Arial" w:eastAsia="Times New Roman" w:hAnsi="Arial" w:cs="Arial"/>
                <w:b/>
                <w:bCs/>
                <w:color w:val="000000"/>
                <w:lang w:eastAsia="en-GB"/>
              </w:rPr>
              <w:t>11</w:t>
            </w:r>
          </w:p>
        </w:tc>
      </w:tr>
      <w:tr w:rsidR="00792CD4" w:rsidRPr="001D768A" w:rsidTr="00920E1F">
        <w:trPr>
          <w:trHeight w:val="227"/>
        </w:trPr>
        <w:tc>
          <w:tcPr>
            <w:tcW w:w="6511" w:type="dxa"/>
            <w:tcBorders>
              <w:top w:val="single" w:sz="6" w:space="0" w:color="auto"/>
              <w:left w:val="single" w:sz="12" w:space="0" w:color="7030A0"/>
              <w:bottom w:val="nil"/>
            </w:tcBorders>
            <w:shd w:val="clear" w:color="auto" w:fill="D67FAE"/>
            <w:tcMar>
              <w:top w:w="100" w:type="dxa"/>
              <w:left w:w="100" w:type="dxa"/>
              <w:bottom w:w="100" w:type="dxa"/>
              <w:right w:w="100" w:type="dxa"/>
            </w:tcMar>
          </w:tcPr>
          <w:p w:rsidR="00792CD4" w:rsidRDefault="00792CD4" w:rsidP="004511EB">
            <w:pPr>
              <w:rPr>
                <w:rFonts w:ascii="Arial" w:eastAsia="Times New Roman" w:hAnsi="Arial" w:cs="Arial"/>
                <w:b/>
                <w:bCs/>
                <w:color w:val="000000"/>
                <w:lang w:eastAsia="en-GB"/>
              </w:rPr>
            </w:pPr>
          </w:p>
        </w:tc>
        <w:tc>
          <w:tcPr>
            <w:tcW w:w="5953" w:type="dxa"/>
            <w:tcBorders>
              <w:top w:val="single" w:sz="6" w:space="0" w:color="auto"/>
              <w:bottom w:val="nil"/>
            </w:tcBorders>
            <w:shd w:val="clear" w:color="auto" w:fill="7030A0"/>
            <w:tcMar>
              <w:top w:w="100" w:type="dxa"/>
              <w:left w:w="100" w:type="dxa"/>
              <w:bottom w:w="100" w:type="dxa"/>
              <w:right w:w="100" w:type="dxa"/>
            </w:tcMar>
          </w:tcPr>
          <w:p w:rsidR="00792CD4" w:rsidRPr="00D401D0" w:rsidRDefault="00792CD4" w:rsidP="004511EB">
            <w:pPr>
              <w:rPr>
                <w:rFonts w:ascii="Arial" w:eastAsia="Times New Roman" w:hAnsi="Arial" w:cs="Arial"/>
                <w:b/>
                <w:bCs/>
                <w:color w:val="000000"/>
                <w:lang w:eastAsia="en-GB"/>
              </w:rPr>
            </w:pPr>
          </w:p>
        </w:tc>
        <w:tc>
          <w:tcPr>
            <w:tcW w:w="1701" w:type="dxa"/>
            <w:tcBorders>
              <w:right w:val="single" w:sz="12" w:space="0" w:color="7030A0"/>
            </w:tcBorders>
            <w:shd w:val="clear" w:color="auto" w:fill="auto"/>
          </w:tcPr>
          <w:p w:rsidR="00792CD4" w:rsidRDefault="00792CD4" w:rsidP="004511EB">
            <w:pPr>
              <w:jc w:val="center"/>
              <w:rPr>
                <w:rFonts w:ascii="Arial" w:eastAsia="Times New Roman" w:hAnsi="Arial" w:cs="Arial"/>
                <w:b/>
                <w:bCs/>
                <w:color w:val="000000"/>
                <w:lang w:eastAsia="en-GB"/>
              </w:rPr>
            </w:pPr>
          </w:p>
        </w:tc>
      </w:tr>
      <w:tr w:rsidR="00F86636" w:rsidRPr="001D768A" w:rsidTr="00920E1F">
        <w:trPr>
          <w:trHeight w:val="620"/>
        </w:trPr>
        <w:tc>
          <w:tcPr>
            <w:tcW w:w="6511" w:type="dxa"/>
            <w:tcBorders>
              <w:top w:val="nil"/>
              <w:left w:val="single" w:sz="12" w:space="0" w:color="7030A0"/>
              <w:bottom w:val="single" w:sz="12" w:space="0" w:color="7030A0"/>
            </w:tcBorders>
            <w:shd w:val="clear" w:color="auto" w:fill="auto"/>
            <w:tcMar>
              <w:top w:w="100" w:type="dxa"/>
              <w:left w:w="100" w:type="dxa"/>
              <w:bottom w:w="100" w:type="dxa"/>
              <w:right w:w="100" w:type="dxa"/>
            </w:tcMar>
          </w:tcPr>
          <w:p w:rsidR="00F86636" w:rsidRDefault="00F86636" w:rsidP="004511EB">
            <w:pPr>
              <w:rPr>
                <w:rFonts w:ascii="Arial" w:eastAsia="Times New Roman" w:hAnsi="Arial" w:cs="Arial"/>
                <w:b/>
                <w:bCs/>
                <w:color w:val="000000"/>
                <w:lang w:eastAsia="en-GB"/>
              </w:rPr>
            </w:pPr>
            <w:r>
              <w:rPr>
                <w:rFonts w:ascii="Arial" w:eastAsia="Times New Roman" w:hAnsi="Arial" w:cs="Arial"/>
                <w:b/>
                <w:bCs/>
                <w:color w:val="000000"/>
                <w:lang w:eastAsia="en-GB"/>
              </w:rPr>
              <w:t>Unit 14: Capacity</w:t>
            </w:r>
          </w:p>
          <w:p w:rsidR="00F86636" w:rsidRPr="00F93921" w:rsidRDefault="00F86636" w:rsidP="004511EB">
            <w:pPr>
              <w:pStyle w:val="ListParagraph"/>
              <w:numPr>
                <w:ilvl w:val="0"/>
                <w:numId w:val="4"/>
              </w:numPr>
              <w:rPr>
                <w:rFonts w:ascii="Arial" w:hAnsi="Arial" w:cs="Arial"/>
              </w:rPr>
            </w:pPr>
            <w:r w:rsidRPr="00F93921">
              <w:rPr>
                <w:rFonts w:ascii="Arial" w:hAnsi="Arial" w:cs="Arial"/>
              </w:rPr>
              <w:t>measure, compare, add and subtract lengths (m/cm/mm)</w:t>
            </w:r>
            <w:r w:rsidR="00615572">
              <w:rPr>
                <w:rFonts w:ascii="Arial" w:hAnsi="Arial" w:cs="Arial"/>
              </w:rPr>
              <w:t>,</w:t>
            </w:r>
            <w:r w:rsidRPr="00F93921">
              <w:rPr>
                <w:rFonts w:ascii="Arial" w:hAnsi="Arial" w:cs="Arial"/>
              </w:rPr>
              <w:t xml:space="preserve"> mass (kg/g)</w:t>
            </w:r>
            <w:r w:rsidR="00615572">
              <w:rPr>
                <w:rFonts w:ascii="Arial" w:hAnsi="Arial" w:cs="Arial"/>
              </w:rPr>
              <w:t>,</w:t>
            </w:r>
            <w:r w:rsidRPr="00F93921">
              <w:rPr>
                <w:rFonts w:ascii="Arial" w:hAnsi="Arial" w:cs="Arial"/>
              </w:rPr>
              <w:t xml:space="preserve"> volume/capacity (l/ml)</w:t>
            </w:r>
          </w:p>
          <w:p w:rsidR="00F86636" w:rsidRDefault="00F86636" w:rsidP="004511EB">
            <w:pPr>
              <w:rPr>
                <w:rFonts w:ascii="Arial" w:eastAsia="Times New Roman" w:hAnsi="Arial" w:cs="Arial"/>
                <w:b/>
                <w:bCs/>
                <w:color w:val="000000"/>
                <w:lang w:eastAsia="en-GB"/>
              </w:rPr>
            </w:pPr>
          </w:p>
        </w:tc>
        <w:tc>
          <w:tcPr>
            <w:tcW w:w="5953" w:type="dxa"/>
            <w:tcBorders>
              <w:top w:val="nil"/>
              <w:bottom w:val="single" w:sz="12" w:space="0" w:color="7030A0"/>
            </w:tcBorders>
            <w:shd w:val="clear" w:color="auto" w:fill="auto"/>
            <w:tcMar>
              <w:top w:w="100" w:type="dxa"/>
              <w:left w:w="100" w:type="dxa"/>
              <w:bottom w:w="100" w:type="dxa"/>
              <w:right w:w="100" w:type="dxa"/>
            </w:tcMar>
          </w:tcPr>
          <w:p w:rsidR="00F86636" w:rsidRPr="00920E1F" w:rsidRDefault="002E012D" w:rsidP="004511EB">
            <w:pPr>
              <w:rPr>
                <w:rFonts w:ascii="Arial" w:eastAsia="Times New Roman" w:hAnsi="Arial" w:cs="Arial"/>
                <w:b/>
                <w:bCs/>
                <w:lang w:eastAsia="en-GB"/>
              </w:rPr>
            </w:pPr>
            <w:r w:rsidRPr="00920E1F">
              <w:rPr>
                <w:rFonts w:ascii="Arial" w:eastAsia="Times New Roman" w:hAnsi="Arial" w:cs="Arial"/>
                <w:b/>
                <w:bCs/>
                <w:lang w:eastAsia="en-GB"/>
              </w:rPr>
              <w:t>Unit 16: P</w:t>
            </w:r>
            <w:r w:rsidR="00F86636" w:rsidRPr="00920E1F">
              <w:rPr>
                <w:rFonts w:ascii="Arial" w:eastAsia="Times New Roman" w:hAnsi="Arial" w:cs="Arial"/>
                <w:b/>
                <w:bCs/>
                <w:lang w:eastAsia="en-GB"/>
              </w:rPr>
              <w:t>osition and direction</w:t>
            </w:r>
          </w:p>
          <w:p w:rsidR="00976DED" w:rsidRPr="00792CD4" w:rsidRDefault="00341F57" w:rsidP="004511EB">
            <w:pPr>
              <w:pStyle w:val="ListParagraph"/>
              <w:numPr>
                <w:ilvl w:val="0"/>
                <w:numId w:val="4"/>
              </w:numPr>
              <w:rPr>
                <w:rFonts w:ascii="Arial" w:hAnsi="Arial" w:cs="Arial"/>
              </w:rPr>
            </w:pPr>
            <w:r w:rsidRPr="00792CD4">
              <w:rPr>
                <w:rFonts w:ascii="Arial" w:hAnsi="Arial" w:cs="Arial"/>
              </w:rPr>
              <w:t>describe positions on a 2</w:t>
            </w:r>
            <w:r w:rsidR="00976DED" w:rsidRPr="00792CD4">
              <w:rPr>
                <w:rFonts w:ascii="Arial" w:hAnsi="Arial" w:cs="Arial"/>
              </w:rPr>
              <w:t>D grid as coordinates in the first quadrant</w:t>
            </w:r>
          </w:p>
          <w:p w:rsidR="00976DED" w:rsidRPr="00A0089A" w:rsidRDefault="00976DED" w:rsidP="004511EB">
            <w:pPr>
              <w:pStyle w:val="ListParagraph"/>
              <w:numPr>
                <w:ilvl w:val="0"/>
                <w:numId w:val="4"/>
              </w:numPr>
              <w:rPr>
                <w:rFonts w:ascii="Arial" w:hAnsi="Arial" w:cs="Arial"/>
              </w:rPr>
            </w:pPr>
            <w:r w:rsidRPr="00792CD4">
              <w:rPr>
                <w:rFonts w:ascii="Arial" w:hAnsi="Arial" w:cs="Arial"/>
              </w:rPr>
              <w:t>plot specified points and draw sides to complete a given polygon</w:t>
            </w:r>
          </w:p>
          <w:p w:rsidR="00976DED" w:rsidRPr="00792CD4" w:rsidRDefault="00976DED" w:rsidP="004511EB">
            <w:pPr>
              <w:pStyle w:val="ListParagraph"/>
              <w:numPr>
                <w:ilvl w:val="0"/>
                <w:numId w:val="4"/>
              </w:numPr>
              <w:rPr>
                <w:rFonts w:ascii="Arial" w:hAnsi="Arial" w:cs="Arial"/>
              </w:rPr>
            </w:pPr>
            <w:r w:rsidRPr="00792CD4">
              <w:rPr>
                <w:rFonts w:ascii="Arial" w:hAnsi="Arial" w:cs="Arial"/>
              </w:rPr>
              <w:t>describe movements between positions as translations of a given unit to the left/right and up/down</w:t>
            </w:r>
          </w:p>
          <w:p w:rsidR="00976DED" w:rsidRDefault="00976DED" w:rsidP="004511EB">
            <w:pPr>
              <w:rPr>
                <w:rFonts w:ascii="Arial" w:eastAsia="Times New Roman" w:hAnsi="Arial" w:cs="Arial"/>
                <w:b/>
                <w:bCs/>
                <w:color w:val="000000"/>
                <w:lang w:eastAsia="en-GB"/>
              </w:rPr>
            </w:pPr>
          </w:p>
        </w:tc>
        <w:tc>
          <w:tcPr>
            <w:tcW w:w="1701" w:type="dxa"/>
            <w:tcBorders>
              <w:bottom w:val="single" w:sz="12" w:space="0" w:color="7030A0"/>
              <w:right w:val="single" w:sz="12" w:space="0" w:color="7030A0"/>
            </w:tcBorders>
          </w:tcPr>
          <w:p w:rsidR="00F86636" w:rsidRDefault="00F86636" w:rsidP="004511EB">
            <w:pPr>
              <w:jc w:val="center"/>
              <w:rPr>
                <w:rFonts w:ascii="Arial" w:eastAsia="Times New Roman" w:hAnsi="Arial" w:cs="Arial"/>
                <w:b/>
                <w:bCs/>
                <w:color w:val="000000"/>
                <w:lang w:eastAsia="en-GB"/>
              </w:rPr>
            </w:pPr>
            <w:r>
              <w:rPr>
                <w:rFonts w:ascii="Arial" w:eastAsia="Times New Roman" w:hAnsi="Arial" w:cs="Arial"/>
                <w:b/>
                <w:bCs/>
                <w:color w:val="000000"/>
                <w:lang w:eastAsia="en-GB"/>
              </w:rPr>
              <w:t>7</w:t>
            </w:r>
          </w:p>
        </w:tc>
      </w:tr>
      <w:tr w:rsidR="004511EB" w:rsidTr="00920E1F">
        <w:tblPrEx>
          <w:tblBorders>
            <w:top w:val="single" w:sz="12" w:space="0" w:color="7030A0"/>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000" w:firstRow="0" w:lastRow="0" w:firstColumn="0" w:lastColumn="0" w:noHBand="0" w:noVBand="0"/>
        </w:tblPrEx>
        <w:trPr>
          <w:trHeight w:val="100"/>
        </w:trPr>
        <w:tc>
          <w:tcPr>
            <w:tcW w:w="14165" w:type="dxa"/>
            <w:gridSpan w:val="3"/>
            <w:tcBorders>
              <w:top w:val="single" w:sz="12" w:space="0" w:color="7030A0"/>
            </w:tcBorders>
          </w:tcPr>
          <w:p w:rsidR="004511EB" w:rsidRDefault="004511EB" w:rsidP="004511EB">
            <w:pPr>
              <w:rPr>
                <w:rFonts w:ascii="Arial" w:eastAsia="Times New Roman" w:hAnsi="Arial" w:cs="Arial"/>
                <w:b/>
                <w:bCs/>
                <w:color w:val="000000"/>
                <w:lang w:eastAsia="en-GB"/>
              </w:rPr>
            </w:pPr>
          </w:p>
        </w:tc>
      </w:tr>
    </w:tbl>
    <w:p w:rsidR="004511EB" w:rsidRDefault="004511EB" w:rsidP="00662111">
      <w:pPr>
        <w:rPr>
          <w:rFonts w:ascii="Arial" w:eastAsia="Times New Roman" w:hAnsi="Arial" w:cs="Arial"/>
          <w:b/>
          <w:bCs/>
          <w:color w:val="000000"/>
          <w:lang w:eastAsia="en-GB"/>
        </w:rPr>
      </w:pPr>
    </w:p>
    <w:p w:rsidR="00662111" w:rsidRPr="001D768A" w:rsidRDefault="00662111" w:rsidP="00662111">
      <w:pPr>
        <w:rPr>
          <w:rFonts w:ascii="Arial" w:eastAsia="Times New Roman" w:hAnsi="Arial" w:cs="Arial"/>
          <w:b/>
          <w:bCs/>
          <w:color w:val="000000"/>
          <w:lang w:eastAsia="en-GB"/>
        </w:rPr>
      </w:pPr>
    </w:p>
    <w:p w:rsidR="00662111" w:rsidRPr="001D768A" w:rsidRDefault="00662111">
      <w:pPr>
        <w:rPr>
          <w:rFonts w:ascii="Arial" w:eastAsia="Times New Roman" w:hAnsi="Arial" w:cs="Arial"/>
          <w:b/>
          <w:bCs/>
          <w:color w:val="000000"/>
          <w:lang w:eastAsia="en-GB"/>
        </w:rPr>
      </w:pPr>
    </w:p>
    <w:sectPr w:rsidR="00662111" w:rsidRPr="001D768A" w:rsidSect="00583F71">
      <w:headerReference w:type="default" r:id="rId9"/>
      <w:footerReference w:type="default" r:id="rId10"/>
      <w:pgSz w:w="16838" w:h="11906" w:orient="landscape"/>
      <w:pgMar w:top="1440" w:right="1440" w:bottom="1440" w:left="1440" w:header="34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44C" w:rsidRDefault="00DE244C" w:rsidP="002954B3">
      <w:r>
        <w:separator/>
      </w:r>
    </w:p>
  </w:endnote>
  <w:endnote w:type="continuationSeparator" w:id="0">
    <w:p w:rsidR="00DE244C" w:rsidRDefault="00DE244C" w:rsidP="00295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4B3" w:rsidRDefault="002954B3" w:rsidP="002954B3">
    <w:pPr>
      <w:pStyle w:val="Footer"/>
      <w:rPr>
        <w:rStyle w:val="CopyrightfootertextChar"/>
      </w:rPr>
    </w:pPr>
  </w:p>
  <w:p w:rsidR="002954B3" w:rsidRPr="00E05AC3" w:rsidRDefault="002954B3" w:rsidP="002954B3">
    <w:pPr>
      <w:pStyle w:val="Footer"/>
    </w:pPr>
    <w:r>
      <w:rPr>
        <w:rStyle w:val="CopyrightfootertextChar"/>
      </w:rPr>
      <w:t>Power Maths © Pearson 2019</w:t>
    </w:r>
    <w:r>
      <w:rPr>
        <w:rStyle w:val="CopyrightfootertextChar"/>
      </w:rPr>
      <w:br/>
    </w:r>
    <w:r>
      <w:rPr>
        <w:rStyle w:val="CopyrightfootertextChar"/>
        <w:sz w:val="16"/>
        <w:szCs w:val="16"/>
      </w:rPr>
      <w:t>Copying permitted for purchasing institution only. This material is not copyright free. Pearson is not responsible for the quality, accuracy or fitness for purpose of the materials contained in the Word files once edited.</w:t>
    </w:r>
  </w:p>
  <w:p w:rsidR="002954B3" w:rsidRDefault="002954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44C" w:rsidRDefault="00DE244C" w:rsidP="002954B3">
      <w:r>
        <w:separator/>
      </w:r>
    </w:p>
  </w:footnote>
  <w:footnote w:type="continuationSeparator" w:id="0">
    <w:p w:rsidR="00DE244C" w:rsidRDefault="00DE244C" w:rsidP="002954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FA" w:rsidRDefault="008846FA">
    <w:pPr>
      <w:pStyle w:val="Header"/>
      <w:rPr>
        <w:rFonts w:ascii="Arial" w:hAnsi="Arial" w:cs="Arial"/>
        <w:i/>
      </w:rPr>
    </w:pPr>
    <w:r w:rsidRPr="008A7DE9">
      <w:rPr>
        <w:noProof/>
        <w:lang w:eastAsia="en-GB"/>
      </w:rPr>
      <w:drawing>
        <wp:anchor distT="0" distB="0" distL="114300" distR="114300" simplePos="0" relativeHeight="251658240" behindDoc="1" locked="0" layoutInCell="1" allowOverlap="1" wp14:anchorId="6CE450FA" wp14:editId="0E03671B">
          <wp:simplePos x="0" y="0"/>
          <wp:positionH relativeFrom="column">
            <wp:posOffset>8372475</wp:posOffset>
          </wp:positionH>
          <wp:positionV relativeFrom="paragraph">
            <wp:posOffset>38735</wp:posOffset>
          </wp:positionV>
          <wp:extent cx="421640" cy="421640"/>
          <wp:effectExtent l="0" t="0" r="0" b="0"/>
          <wp:wrapNone/>
          <wp:docPr id="1" name="Picture 1"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1640" cy="421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46FA" w:rsidRDefault="008846FA">
    <w:pPr>
      <w:pStyle w:val="Header"/>
      <w:rPr>
        <w:rFonts w:ascii="Arial" w:hAnsi="Arial" w:cs="Arial"/>
        <w:i/>
      </w:rPr>
    </w:pPr>
  </w:p>
  <w:p w:rsidR="002954B3" w:rsidRDefault="002954B3">
    <w:pPr>
      <w:pStyle w:val="Header"/>
    </w:pPr>
    <w:r>
      <w:rPr>
        <w:rFonts w:ascii="Arial" w:hAnsi="Arial" w:cs="Arial"/>
        <w:i/>
      </w:rPr>
      <w:t>Power Maths</w:t>
    </w:r>
    <w:r w:rsidR="008846FA">
      <w:rPr>
        <w:rFonts w:ascii="Arial" w:hAnsi="Arial" w:cs="Arial"/>
      </w:rPr>
      <w:t xml:space="preserve"> mixed-age planning: Year 3/4 </w:t>
    </w:r>
    <w:r>
      <w:rPr>
        <w:rFonts w:ascii="Arial" w:hAnsi="Arial" w:cs="Aria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C41E5"/>
    <w:multiLevelType w:val="hybridMultilevel"/>
    <w:tmpl w:val="4AB68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400AE2"/>
    <w:multiLevelType w:val="hybridMultilevel"/>
    <w:tmpl w:val="0DFCBF52"/>
    <w:lvl w:ilvl="0" w:tplc="6486F5A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046433B"/>
    <w:multiLevelType w:val="hybridMultilevel"/>
    <w:tmpl w:val="EFB8EF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4CB4192"/>
    <w:multiLevelType w:val="hybridMultilevel"/>
    <w:tmpl w:val="ABCA14F6"/>
    <w:lvl w:ilvl="0" w:tplc="5FFE324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6473395"/>
    <w:multiLevelType w:val="hybridMultilevel"/>
    <w:tmpl w:val="60BA3468"/>
    <w:lvl w:ilvl="0" w:tplc="09A20C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8C02B1"/>
    <w:multiLevelType w:val="hybridMultilevel"/>
    <w:tmpl w:val="044AD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6C31B2E"/>
    <w:multiLevelType w:val="hybridMultilevel"/>
    <w:tmpl w:val="D26863DC"/>
    <w:lvl w:ilvl="0" w:tplc="4C4EDE1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30F66CB"/>
    <w:multiLevelType w:val="hybridMultilevel"/>
    <w:tmpl w:val="E4F4FCEE"/>
    <w:lvl w:ilvl="0" w:tplc="E3FE09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4"/>
  </w:num>
  <w:num w:numId="6">
    <w:abstractNumId w:val="3"/>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E99"/>
    <w:rsid w:val="00013943"/>
    <w:rsid w:val="00045080"/>
    <w:rsid w:val="0008116F"/>
    <w:rsid w:val="00093BD5"/>
    <w:rsid w:val="000D1650"/>
    <w:rsid w:val="000D3035"/>
    <w:rsid w:val="000F31FA"/>
    <w:rsid w:val="00104266"/>
    <w:rsid w:val="00187252"/>
    <w:rsid w:val="001D768A"/>
    <w:rsid w:val="00206CDC"/>
    <w:rsid w:val="00207B92"/>
    <w:rsid w:val="00213D54"/>
    <w:rsid w:val="00276B54"/>
    <w:rsid w:val="00293554"/>
    <w:rsid w:val="002954B3"/>
    <w:rsid w:val="002D4F88"/>
    <w:rsid w:val="002E012D"/>
    <w:rsid w:val="002E0BF1"/>
    <w:rsid w:val="00301D92"/>
    <w:rsid w:val="0031564B"/>
    <w:rsid w:val="00341F57"/>
    <w:rsid w:val="003C2D5A"/>
    <w:rsid w:val="003D234B"/>
    <w:rsid w:val="004129FB"/>
    <w:rsid w:val="0041309A"/>
    <w:rsid w:val="00425BB2"/>
    <w:rsid w:val="00432E99"/>
    <w:rsid w:val="004511EB"/>
    <w:rsid w:val="00451ABA"/>
    <w:rsid w:val="00456DB6"/>
    <w:rsid w:val="00473AA8"/>
    <w:rsid w:val="004778D4"/>
    <w:rsid w:val="004923AC"/>
    <w:rsid w:val="004D2FF5"/>
    <w:rsid w:val="004F76B1"/>
    <w:rsid w:val="005003ED"/>
    <w:rsid w:val="00512616"/>
    <w:rsid w:val="00520C3D"/>
    <w:rsid w:val="00556294"/>
    <w:rsid w:val="0055689B"/>
    <w:rsid w:val="005648A1"/>
    <w:rsid w:val="00583F71"/>
    <w:rsid w:val="005C4EB5"/>
    <w:rsid w:val="005D0706"/>
    <w:rsid w:val="005D3E61"/>
    <w:rsid w:val="005E7EAC"/>
    <w:rsid w:val="00615572"/>
    <w:rsid w:val="006223B1"/>
    <w:rsid w:val="006256AA"/>
    <w:rsid w:val="0063387B"/>
    <w:rsid w:val="00644F35"/>
    <w:rsid w:val="00662111"/>
    <w:rsid w:val="00664F6D"/>
    <w:rsid w:val="00670990"/>
    <w:rsid w:val="006A17BD"/>
    <w:rsid w:val="006B5E58"/>
    <w:rsid w:val="006C7456"/>
    <w:rsid w:val="006E7D25"/>
    <w:rsid w:val="00720948"/>
    <w:rsid w:val="00726E26"/>
    <w:rsid w:val="00741D90"/>
    <w:rsid w:val="00742D2C"/>
    <w:rsid w:val="00771FE5"/>
    <w:rsid w:val="00787BAE"/>
    <w:rsid w:val="00792CD4"/>
    <w:rsid w:val="007A2F39"/>
    <w:rsid w:val="007C55FB"/>
    <w:rsid w:val="00812B7F"/>
    <w:rsid w:val="00830150"/>
    <w:rsid w:val="00833722"/>
    <w:rsid w:val="00854338"/>
    <w:rsid w:val="008547EC"/>
    <w:rsid w:val="008549EA"/>
    <w:rsid w:val="008846FA"/>
    <w:rsid w:val="008918B9"/>
    <w:rsid w:val="008C2582"/>
    <w:rsid w:val="008E3BCE"/>
    <w:rsid w:val="008E6513"/>
    <w:rsid w:val="00920E1F"/>
    <w:rsid w:val="00933EE0"/>
    <w:rsid w:val="009625E2"/>
    <w:rsid w:val="009628A7"/>
    <w:rsid w:val="00975462"/>
    <w:rsid w:val="00976DED"/>
    <w:rsid w:val="009A4E1E"/>
    <w:rsid w:val="009F2428"/>
    <w:rsid w:val="00A0089A"/>
    <w:rsid w:val="00A276A5"/>
    <w:rsid w:val="00A96149"/>
    <w:rsid w:val="00AA3068"/>
    <w:rsid w:val="00AB31E3"/>
    <w:rsid w:val="00AB5AD1"/>
    <w:rsid w:val="00AC0E00"/>
    <w:rsid w:val="00AD28C5"/>
    <w:rsid w:val="00B0591E"/>
    <w:rsid w:val="00B31FE1"/>
    <w:rsid w:val="00B34A3D"/>
    <w:rsid w:val="00B43D83"/>
    <w:rsid w:val="00B47434"/>
    <w:rsid w:val="00B94093"/>
    <w:rsid w:val="00BA4E87"/>
    <w:rsid w:val="00BB30D8"/>
    <w:rsid w:val="00BB67B7"/>
    <w:rsid w:val="00BD5D3B"/>
    <w:rsid w:val="00BE7A7D"/>
    <w:rsid w:val="00C16739"/>
    <w:rsid w:val="00C20EEC"/>
    <w:rsid w:val="00C301BB"/>
    <w:rsid w:val="00C35AC2"/>
    <w:rsid w:val="00C40153"/>
    <w:rsid w:val="00C479A0"/>
    <w:rsid w:val="00C55868"/>
    <w:rsid w:val="00C57E76"/>
    <w:rsid w:val="00C6007D"/>
    <w:rsid w:val="00CA3666"/>
    <w:rsid w:val="00CA42DC"/>
    <w:rsid w:val="00CD1839"/>
    <w:rsid w:val="00CE71CE"/>
    <w:rsid w:val="00CE7214"/>
    <w:rsid w:val="00D22C3D"/>
    <w:rsid w:val="00D401D0"/>
    <w:rsid w:val="00D61AAE"/>
    <w:rsid w:val="00D61D32"/>
    <w:rsid w:val="00D67667"/>
    <w:rsid w:val="00D73090"/>
    <w:rsid w:val="00D810D8"/>
    <w:rsid w:val="00D82898"/>
    <w:rsid w:val="00D95D3A"/>
    <w:rsid w:val="00DC0F19"/>
    <w:rsid w:val="00DC1E80"/>
    <w:rsid w:val="00DE18FE"/>
    <w:rsid w:val="00DE244C"/>
    <w:rsid w:val="00DF7662"/>
    <w:rsid w:val="00E01FBC"/>
    <w:rsid w:val="00E36115"/>
    <w:rsid w:val="00E648AB"/>
    <w:rsid w:val="00E6519B"/>
    <w:rsid w:val="00E8357E"/>
    <w:rsid w:val="00E91533"/>
    <w:rsid w:val="00ED2483"/>
    <w:rsid w:val="00EF0D8E"/>
    <w:rsid w:val="00EF40ED"/>
    <w:rsid w:val="00F27DEB"/>
    <w:rsid w:val="00F303C0"/>
    <w:rsid w:val="00F73310"/>
    <w:rsid w:val="00F86636"/>
    <w:rsid w:val="00F93921"/>
    <w:rsid w:val="00F94168"/>
    <w:rsid w:val="00FA29DC"/>
    <w:rsid w:val="00FB2D8C"/>
    <w:rsid w:val="00FC55F5"/>
    <w:rsid w:val="00FE2D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432E99"/>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32E99"/>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432E9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778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8D4"/>
    <w:rPr>
      <w:rFonts w:ascii="Segoe UI" w:hAnsi="Segoe UI" w:cs="Segoe UI"/>
      <w:sz w:val="18"/>
      <w:szCs w:val="18"/>
    </w:rPr>
  </w:style>
  <w:style w:type="paragraph" w:styleId="ListParagraph">
    <w:name w:val="List Paragraph"/>
    <w:basedOn w:val="Normal"/>
    <w:uiPriority w:val="34"/>
    <w:qFormat/>
    <w:rsid w:val="005E7EAC"/>
    <w:pPr>
      <w:ind w:left="720"/>
      <w:contextualSpacing/>
    </w:pPr>
  </w:style>
  <w:style w:type="paragraph" w:customStyle="1" w:styleId="TableTitle">
    <w:name w:val="Table Title"/>
    <w:basedOn w:val="Normal"/>
    <w:link w:val="TableTitleChar"/>
    <w:qFormat/>
    <w:rsid w:val="002954B3"/>
    <w:pPr>
      <w:spacing w:after="160" w:line="259" w:lineRule="auto"/>
    </w:pPr>
    <w:rPr>
      <w:rFonts w:ascii="Arial" w:hAnsi="Arial" w:cs="Arial"/>
      <w:b/>
      <w:sz w:val="28"/>
      <w:szCs w:val="28"/>
    </w:rPr>
  </w:style>
  <w:style w:type="character" w:customStyle="1" w:styleId="TableTitleChar">
    <w:name w:val="Table Title Char"/>
    <w:basedOn w:val="DefaultParagraphFont"/>
    <w:link w:val="TableTitle"/>
    <w:rsid w:val="002954B3"/>
    <w:rPr>
      <w:rFonts w:ascii="Arial" w:hAnsi="Arial" w:cs="Arial"/>
      <w:b/>
      <w:sz w:val="28"/>
      <w:szCs w:val="28"/>
    </w:rPr>
  </w:style>
  <w:style w:type="paragraph" w:styleId="Header">
    <w:name w:val="header"/>
    <w:basedOn w:val="Normal"/>
    <w:link w:val="HeaderChar"/>
    <w:uiPriority w:val="99"/>
    <w:unhideWhenUsed/>
    <w:rsid w:val="002954B3"/>
    <w:pPr>
      <w:tabs>
        <w:tab w:val="center" w:pos="4513"/>
        <w:tab w:val="right" w:pos="9026"/>
      </w:tabs>
    </w:pPr>
  </w:style>
  <w:style w:type="character" w:customStyle="1" w:styleId="HeaderChar">
    <w:name w:val="Header Char"/>
    <w:basedOn w:val="DefaultParagraphFont"/>
    <w:link w:val="Header"/>
    <w:uiPriority w:val="99"/>
    <w:rsid w:val="002954B3"/>
  </w:style>
  <w:style w:type="paragraph" w:styleId="Footer">
    <w:name w:val="footer"/>
    <w:basedOn w:val="Normal"/>
    <w:link w:val="FooterChar"/>
    <w:uiPriority w:val="99"/>
    <w:unhideWhenUsed/>
    <w:rsid w:val="002954B3"/>
    <w:pPr>
      <w:tabs>
        <w:tab w:val="center" w:pos="4513"/>
        <w:tab w:val="right" w:pos="9026"/>
      </w:tabs>
    </w:pPr>
  </w:style>
  <w:style w:type="character" w:customStyle="1" w:styleId="FooterChar">
    <w:name w:val="Footer Char"/>
    <w:basedOn w:val="DefaultParagraphFont"/>
    <w:link w:val="Footer"/>
    <w:uiPriority w:val="99"/>
    <w:rsid w:val="002954B3"/>
  </w:style>
  <w:style w:type="paragraph" w:customStyle="1" w:styleId="Copyrightfootertext">
    <w:name w:val="Copyright footer text"/>
    <w:basedOn w:val="Footer"/>
    <w:link w:val="CopyrightfootertextChar"/>
    <w:uiPriority w:val="99"/>
    <w:rsid w:val="002954B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2954B3"/>
    <w:rPr>
      <w:rFonts w:ascii="Arial" w:eastAsia="Cambria" w:hAnsi="Arial" w:cs="Arial"/>
      <w:bCs/>
      <w:sz w:val="18"/>
      <w:lang w:val="en-US" w:eastAsia="en-GB"/>
    </w:rPr>
  </w:style>
  <w:style w:type="table" w:styleId="TableGrid">
    <w:name w:val="Table Grid"/>
    <w:basedOn w:val="TableNormal"/>
    <w:uiPriority w:val="39"/>
    <w:rsid w:val="006C74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432E99"/>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32E99"/>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432E9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778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8D4"/>
    <w:rPr>
      <w:rFonts w:ascii="Segoe UI" w:hAnsi="Segoe UI" w:cs="Segoe UI"/>
      <w:sz w:val="18"/>
      <w:szCs w:val="18"/>
    </w:rPr>
  </w:style>
  <w:style w:type="paragraph" w:styleId="ListParagraph">
    <w:name w:val="List Paragraph"/>
    <w:basedOn w:val="Normal"/>
    <w:uiPriority w:val="34"/>
    <w:qFormat/>
    <w:rsid w:val="005E7EAC"/>
    <w:pPr>
      <w:ind w:left="720"/>
      <w:contextualSpacing/>
    </w:pPr>
  </w:style>
  <w:style w:type="paragraph" w:customStyle="1" w:styleId="TableTitle">
    <w:name w:val="Table Title"/>
    <w:basedOn w:val="Normal"/>
    <w:link w:val="TableTitleChar"/>
    <w:qFormat/>
    <w:rsid w:val="002954B3"/>
    <w:pPr>
      <w:spacing w:after="160" w:line="259" w:lineRule="auto"/>
    </w:pPr>
    <w:rPr>
      <w:rFonts w:ascii="Arial" w:hAnsi="Arial" w:cs="Arial"/>
      <w:b/>
      <w:sz w:val="28"/>
      <w:szCs w:val="28"/>
    </w:rPr>
  </w:style>
  <w:style w:type="character" w:customStyle="1" w:styleId="TableTitleChar">
    <w:name w:val="Table Title Char"/>
    <w:basedOn w:val="DefaultParagraphFont"/>
    <w:link w:val="TableTitle"/>
    <w:rsid w:val="002954B3"/>
    <w:rPr>
      <w:rFonts w:ascii="Arial" w:hAnsi="Arial" w:cs="Arial"/>
      <w:b/>
      <w:sz w:val="28"/>
      <w:szCs w:val="28"/>
    </w:rPr>
  </w:style>
  <w:style w:type="paragraph" w:styleId="Header">
    <w:name w:val="header"/>
    <w:basedOn w:val="Normal"/>
    <w:link w:val="HeaderChar"/>
    <w:uiPriority w:val="99"/>
    <w:unhideWhenUsed/>
    <w:rsid w:val="002954B3"/>
    <w:pPr>
      <w:tabs>
        <w:tab w:val="center" w:pos="4513"/>
        <w:tab w:val="right" w:pos="9026"/>
      </w:tabs>
    </w:pPr>
  </w:style>
  <w:style w:type="character" w:customStyle="1" w:styleId="HeaderChar">
    <w:name w:val="Header Char"/>
    <w:basedOn w:val="DefaultParagraphFont"/>
    <w:link w:val="Header"/>
    <w:uiPriority w:val="99"/>
    <w:rsid w:val="002954B3"/>
  </w:style>
  <w:style w:type="paragraph" w:styleId="Footer">
    <w:name w:val="footer"/>
    <w:basedOn w:val="Normal"/>
    <w:link w:val="FooterChar"/>
    <w:uiPriority w:val="99"/>
    <w:unhideWhenUsed/>
    <w:rsid w:val="002954B3"/>
    <w:pPr>
      <w:tabs>
        <w:tab w:val="center" w:pos="4513"/>
        <w:tab w:val="right" w:pos="9026"/>
      </w:tabs>
    </w:pPr>
  </w:style>
  <w:style w:type="character" w:customStyle="1" w:styleId="FooterChar">
    <w:name w:val="Footer Char"/>
    <w:basedOn w:val="DefaultParagraphFont"/>
    <w:link w:val="Footer"/>
    <w:uiPriority w:val="99"/>
    <w:rsid w:val="002954B3"/>
  </w:style>
  <w:style w:type="paragraph" w:customStyle="1" w:styleId="Copyrightfootertext">
    <w:name w:val="Copyright footer text"/>
    <w:basedOn w:val="Footer"/>
    <w:link w:val="CopyrightfootertextChar"/>
    <w:uiPriority w:val="99"/>
    <w:rsid w:val="002954B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2954B3"/>
    <w:rPr>
      <w:rFonts w:ascii="Arial" w:eastAsia="Cambria" w:hAnsi="Arial" w:cs="Arial"/>
      <w:bCs/>
      <w:sz w:val="18"/>
      <w:lang w:val="en-US" w:eastAsia="en-GB"/>
    </w:rPr>
  </w:style>
  <w:style w:type="table" w:styleId="TableGrid">
    <w:name w:val="Table Grid"/>
    <w:basedOn w:val="TableNormal"/>
    <w:uiPriority w:val="39"/>
    <w:rsid w:val="006C74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746918">
      <w:bodyDiv w:val="1"/>
      <w:marLeft w:val="0"/>
      <w:marRight w:val="0"/>
      <w:marTop w:val="0"/>
      <w:marBottom w:val="0"/>
      <w:divBdr>
        <w:top w:val="none" w:sz="0" w:space="0" w:color="auto"/>
        <w:left w:val="none" w:sz="0" w:space="0" w:color="auto"/>
        <w:bottom w:val="none" w:sz="0" w:space="0" w:color="auto"/>
        <w:right w:val="none" w:sz="0" w:space="0" w:color="auto"/>
      </w:divBdr>
      <w:divsChild>
        <w:div w:id="509954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88198-3B80-4DAC-A653-1170BDA29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1801</Words>
  <Characters>10268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Bobbie Johns</dc:creator>
  <cp:lastModifiedBy>Martina</cp:lastModifiedBy>
  <cp:revision>2</cp:revision>
  <cp:lastPrinted>2019-01-07T22:35:00Z</cp:lastPrinted>
  <dcterms:created xsi:type="dcterms:W3CDTF">2019-09-23T10:11:00Z</dcterms:created>
  <dcterms:modified xsi:type="dcterms:W3CDTF">2019-09-23T10:11:00Z</dcterms:modified>
</cp:coreProperties>
</file>